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90D" w:rsidRDefault="008B6B4E" w:rsidP="008B6B4E">
      <w:pPr>
        <w:pStyle w:val="Cmsor1"/>
        <w:spacing w:before="120"/>
        <w:jc w:val="center"/>
      </w:pPr>
      <w:r>
        <w:t>Az</w:t>
      </w:r>
      <w:r w:rsidR="00EB5192">
        <w:t xml:space="preserve"> </w:t>
      </w:r>
      <w:r>
        <w:t xml:space="preserve">  </w:t>
      </w:r>
      <w:r w:rsidRPr="008B6B4E">
        <w:rPr>
          <w:i/>
          <w:sz w:val="56"/>
          <w:szCs w:val="56"/>
        </w:rPr>
        <w:t>Ikarus 60</w:t>
      </w:r>
      <w:r>
        <w:t xml:space="preserve">   típusú </w:t>
      </w:r>
    </w:p>
    <w:p w:rsidR="00A52C77" w:rsidRDefault="008B6B4E" w:rsidP="00F7490D">
      <w:pPr>
        <w:pStyle w:val="Cmsor1"/>
        <w:spacing w:before="120"/>
        <w:jc w:val="center"/>
      </w:pPr>
      <w:r>
        <w:t>autóbuszok típusváltozatai, elsősorban a Fővárosi Autóbuszüzemnél (FAÜ)</w:t>
      </w:r>
    </w:p>
    <w:p w:rsidR="00440199" w:rsidRDefault="00440199" w:rsidP="00440199">
      <w:pPr>
        <w:rPr>
          <w:rFonts w:ascii="Book Antiqua" w:hAnsi="Book Antiqua"/>
        </w:rPr>
      </w:pPr>
    </w:p>
    <w:p w:rsidR="00440199" w:rsidRPr="00012297" w:rsidRDefault="00440199" w:rsidP="00440199">
      <w:pPr>
        <w:pStyle w:val="Cmsor1"/>
        <w:spacing w:before="120"/>
        <w:jc w:val="center"/>
      </w:pPr>
      <w:r w:rsidRPr="00012297">
        <w:t>Bevezető</w:t>
      </w:r>
    </w:p>
    <w:p w:rsidR="008B6B4E" w:rsidRPr="00050B1D" w:rsidRDefault="008B6B4E" w:rsidP="008B6B4E">
      <w:pPr>
        <w:rPr>
          <w:rFonts w:asciiTheme="majorHAnsi" w:hAnsiTheme="majorHAnsi"/>
        </w:rPr>
      </w:pPr>
    </w:p>
    <w:p w:rsidR="008B6B4E" w:rsidRPr="00050B1D" w:rsidRDefault="00FC05E5" w:rsidP="000660F1">
      <w:pPr>
        <w:spacing w:after="120"/>
        <w:rPr>
          <w:rFonts w:ascii="Book Antiqua" w:hAnsi="Book Antiqua"/>
        </w:rPr>
      </w:pPr>
      <w:r w:rsidRPr="00050B1D">
        <w:rPr>
          <w:rFonts w:ascii="Book Antiqua" w:hAnsi="Book Antiqua"/>
        </w:rPr>
        <w:t>Az Ikarus 60-as autóbuszok prototípus</w:t>
      </w:r>
      <w:r w:rsidR="00C660C1">
        <w:rPr>
          <w:rFonts w:ascii="Book Antiqua" w:hAnsi="Book Antiqua"/>
        </w:rPr>
        <w:t>ai</w:t>
      </w:r>
      <w:r w:rsidR="00471685">
        <w:rPr>
          <w:rFonts w:ascii="Book Antiqua" w:hAnsi="Book Antiqua"/>
        </w:rPr>
        <w:t xml:space="preserve"> (2 db ismert)</w:t>
      </w:r>
      <w:r w:rsidRPr="00050B1D">
        <w:rPr>
          <w:rFonts w:ascii="Book Antiqua" w:hAnsi="Book Antiqua"/>
        </w:rPr>
        <w:t xml:space="preserve"> 1951-ben </w:t>
      </w:r>
      <w:r w:rsidR="00050B1D">
        <w:rPr>
          <w:rFonts w:ascii="Book Antiqua" w:hAnsi="Book Antiqua"/>
        </w:rPr>
        <w:t>kész</w:t>
      </w:r>
      <w:r w:rsidR="00471685">
        <w:rPr>
          <w:rFonts w:ascii="Book Antiqua" w:hAnsi="Book Antiqua"/>
        </w:rPr>
        <w:t>ültek</w:t>
      </w:r>
      <w:r w:rsidRPr="00050B1D">
        <w:rPr>
          <w:rFonts w:ascii="Book Antiqua" w:hAnsi="Book Antiqua"/>
        </w:rPr>
        <w:t xml:space="preserve">, </w:t>
      </w:r>
      <w:r w:rsidR="003C217E">
        <w:rPr>
          <w:rFonts w:ascii="Book Antiqua" w:hAnsi="Book Antiqua"/>
        </w:rPr>
        <w:t xml:space="preserve">a típus </w:t>
      </w:r>
      <w:r w:rsidRPr="00050B1D">
        <w:rPr>
          <w:rFonts w:ascii="Book Antiqua" w:hAnsi="Book Antiqua"/>
        </w:rPr>
        <w:t>sorozatgyártás</w:t>
      </w:r>
      <w:r w:rsidR="003C217E">
        <w:rPr>
          <w:rFonts w:ascii="Book Antiqua" w:hAnsi="Book Antiqua"/>
        </w:rPr>
        <w:t>a</w:t>
      </w:r>
      <w:r w:rsidRPr="00050B1D">
        <w:rPr>
          <w:rFonts w:ascii="Book Antiqua" w:hAnsi="Book Antiqua"/>
        </w:rPr>
        <w:t xml:space="preserve"> 1952</w:t>
      </w:r>
      <w:r w:rsidR="007323E6">
        <w:rPr>
          <w:rFonts w:ascii="Book Antiqua" w:hAnsi="Book Antiqua"/>
        </w:rPr>
        <w:t xml:space="preserve"> őszé</w:t>
      </w:r>
      <w:r w:rsidRPr="00050B1D">
        <w:rPr>
          <w:rFonts w:ascii="Book Antiqua" w:hAnsi="Book Antiqua"/>
        </w:rPr>
        <w:t>től 1959</w:t>
      </w:r>
      <w:r w:rsidR="007323E6">
        <w:rPr>
          <w:rFonts w:ascii="Book Antiqua" w:hAnsi="Book Antiqua"/>
        </w:rPr>
        <w:t xml:space="preserve"> tavaszáig</w:t>
      </w:r>
      <w:r w:rsidRPr="00050B1D">
        <w:rPr>
          <w:rFonts w:ascii="Book Antiqua" w:hAnsi="Book Antiqua"/>
        </w:rPr>
        <w:t xml:space="preserve"> tartott</w:t>
      </w:r>
      <w:r w:rsidR="003C217E">
        <w:rPr>
          <w:rFonts w:ascii="Book Antiqua" w:hAnsi="Book Antiqua"/>
        </w:rPr>
        <w:t xml:space="preserve"> (mindössze </w:t>
      </w:r>
      <w:r w:rsidR="007323E6">
        <w:rPr>
          <w:rFonts w:ascii="Book Antiqua" w:hAnsi="Book Antiqua"/>
        </w:rPr>
        <w:t>7</w:t>
      </w:r>
      <w:r w:rsidR="003C217E">
        <w:rPr>
          <w:rFonts w:ascii="Book Antiqua" w:hAnsi="Book Antiqua"/>
        </w:rPr>
        <w:t xml:space="preserve"> év)</w:t>
      </w:r>
      <w:r w:rsidR="00EB5192" w:rsidRPr="00050B1D">
        <w:rPr>
          <w:rFonts w:ascii="Book Antiqua" w:hAnsi="Book Antiqua"/>
        </w:rPr>
        <w:t xml:space="preserve">, és </w:t>
      </w:r>
      <w:r w:rsidR="00755F3A" w:rsidRPr="00050B1D">
        <w:rPr>
          <w:rFonts w:ascii="Book Antiqua" w:hAnsi="Book Antiqua"/>
        </w:rPr>
        <w:t xml:space="preserve">a belföldre szántak </w:t>
      </w:r>
      <w:r w:rsidR="00EB5192" w:rsidRPr="00050B1D">
        <w:rPr>
          <w:rFonts w:ascii="Book Antiqua" w:hAnsi="Book Antiqua"/>
        </w:rPr>
        <w:t>legnagyobb rész</w:t>
      </w:r>
      <w:r w:rsidR="00755F3A" w:rsidRPr="00050B1D">
        <w:rPr>
          <w:rFonts w:ascii="Book Antiqua" w:hAnsi="Book Antiqua"/>
        </w:rPr>
        <w:t>é</w:t>
      </w:r>
      <w:r w:rsidR="00EB5192" w:rsidRPr="00050B1D">
        <w:rPr>
          <w:rFonts w:ascii="Book Antiqua" w:hAnsi="Book Antiqua"/>
        </w:rPr>
        <w:t xml:space="preserve">t a FAÜ </w:t>
      </w:r>
      <w:r w:rsidR="00976949">
        <w:rPr>
          <w:rFonts w:ascii="Book Antiqua" w:hAnsi="Book Antiqua"/>
        </w:rPr>
        <w:t>számára</w:t>
      </w:r>
      <w:r w:rsidR="00EB5192" w:rsidRPr="00050B1D">
        <w:rPr>
          <w:rFonts w:ascii="Book Antiqua" w:hAnsi="Book Antiqua"/>
        </w:rPr>
        <w:t xml:space="preserve"> adták át. De ezzel történetük korántsem ér</w:t>
      </w:r>
      <w:r w:rsidR="003C217E">
        <w:rPr>
          <w:rFonts w:ascii="Book Antiqua" w:hAnsi="Book Antiqua"/>
        </w:rPr>
        <w:t>t</w:t>
      </w:r>
      <w:r w:rsidR="00EB5192" w:rsidRPr="00050B1D">
        <w:rPr>
          <w:rFonts w:ascii="Book Antiqua" w:hAnsi="Book Antiqua"/>
        </w:rPr>
        <w:t xml:space="preserve"> véget: a FAÜ főműhelyében csaknem minde</w:t>
      </w:r>
      <w:r w:rsidR="00326795">
        <w:rPr>
          <w:rFonts w:ascii="Book Antiqua" w:hAnsi="Book Antiqua"/>
        </w:rPr>
        <w:t>gyike</w:t>
      </w:r>
      <w:r w:rsidR="00EB5192" w:rsidRPr="00050B1D">
        <w:rPr>
          <w:rFonts w:ascii="Book Antiqua" w:hAnsi="Book Antiqua"/>
        </w:rPr>
        <w:t xml:space="preserve">t csuklós autóbusszá építették át </w:t>
      </w:r>
      <w:r w:rsidR="00440199" w:rsidRPr="00050B1D">
        <w:rPr>
          <w:rFonts w:ascii="Book Antiqua" w:hAnsi="Book Antiqua"/>
        </w:rPr>
        <w:t>(</w:t>
      </w:r>
      <w:r w:rsidR="00EB5192" w:rsidRPr="00050B1D">
        <w:rPr>
          <w:rFonts w:ascii="Book Antiqua" w:hAnsi="Book Antiqua"/>
        </w:rPr>
        <w:t>1960</w:t>
      </w:r>
      <w:r w:rsidR="007323E6">
        <w:rPr>
          <w:rFonts w:ascii="Book Antiqua" w:hAnsi="Book Antiqua"/>
        </w:rPr>
        <w:t>–</w:t>
      </w:r>
      <w:r w:rsidR="00EB5192" w:rsidRPr="00050B1D">
        <w:rPr>
          <w:rFonts w:ascii="Book Antiqua" w:hAnsi="Book Antiqua"/>
        </w:rPr>
        <w:t>67 között</w:t>
      </w:r>
      <w:r w:rsidR="00440199" w:rsidRPr="00050B1D">
        <w:rPr>
          <w:rFonts w:ascii="Book Antiqua" w:hAnsi="Book Antiqua"/>
        </w:rPr>
        <w:t>)</w:t>
      </w:r>
      <w:r w:rsidR="00EB5192" w:rsidRPr="00050B1D">
        <w:rPr>
          <w:rFonts w:ascii="Book Antiqua" w:hAnsi="Book Antiqua"/>
        </w:rPr>
        <w:t>, és ilyenként egészen 1975-ig közlekedtek.</w:t>
      </w:r>
      <w:r w:rsidR="003C217E">
        <w:rPr>
          <w:rFonts w:ascii="Book Antiqua" w:hAnsi="Book Antiqua"/>
        </w:rPr>
        <w:t xml:space="preserve"> A budapesti buszközlekedés legjellemzőbb típus</w:t>
      </w:r>
      <w:r w:rsidR="007323E6">
        <w:rPr>
          <w:rFonts w:ascii="Book Antiqua" w:hAnsi="Book Antiqua"/>
        </w:rPr>
        <w:t>a vo</w:t>
      </w:r>
      <w:r w:rsidR="003C217E">
        <w:rPr>
          <w:rFonts w:ascii="Book Antiqua" w:hAnsi="Book Antiqua"/>
        </w:rPr>
        <w:t>lt a</w:t>
      </w:r>
      <w:r w:rsidR="007323E6">
        <w:rPr>
          <w:rFonts w:ascii="Book Antiqua" w:hAnsi="Book Antiqua"/>
        </w:rPr>
        <w:t>z 50-es évek végén, 60-as évek elején</w:t>
      </w:r>
      <w:r w:rsidR="003C217E">
        <w:rPr>
          <w:rFonts w:ascii="Book Antiqua" w:hAnsi="Book Antiqua"/>
        </w:rPr>
        <w:t>.</w:t>
      </w:r>
    </w:p>
    <w:p w:rsidR="00EB5192" w:rsidRPr="00050B1D" w:rsidRDefault="00755F3A" w:rsidP="000660F1">
      <w:pPr>
        <w:spacing w:after="120"/>
        <w:rPr>
          <w:rFonts w:ascii="Book Antiqua" w:hAnsi="Book Antiqua"/>
        </w:rPr>
      </w:pPr>
      <w:r w:rsidRPr="00050B1D">
        <w:rPr>
          <w:rFonts w:ascii="Book Antiqua" w:hAnsi="Book Antiqua"/>
        </w:rPr>
        <w:t>Amíg gyártásban volt</w:t>
      </w:r>
      <w:r w:rsidR="00326795">
        <w:rPr>
          <w:rFonts w:ascii="Book Antiqua" w:hAnsi="Book Antiqua"/>
        </w:rPr>
        <w:t xml:space="preserve"> a típus</w:t>
      </w:r>
      <w:r w:rsidRPr="00050B1D">
        <w:rPr>
          <w:rFonts w:ascii="Book Antiqua" w:hAnsi="Book Antiqua"/>
        </w:rPr>
        <w:t xml:space="preserve">, az </w:t>
      </w:r>
      <w:r w:rsidR="009D1700">
        <w:rPr>
          <w:rFonts w:ascii="Book Antiqua" w:hAnsi="Book Antiqua"/>
        </w:rPr>
        <w:t>Ikarus</w:t>
      </w:r>
      <w:r w:rsidRPr="00050B1D">
        <w:rPr>
          <w:rFonts w:ascii="Book Antiqua" w:hAnsi="Book Antiqua"/>
        </w:rPr>
        <w:t xml:space="preserve"> többször változtat</w:t>
      </w:r>
      <w:r w:rsidR="009D1700">
        <w:rPr>
          <w:rFonts w:ascii="Book Antiqua" w:hAnsi="Book Antiqua"/>
        </w:rPr>
        <w:t>ott</w:t>
      </w:r>
      <w:r w:rsidRPr="00050B1D">
        <w:rPr>
          <w:rFonts w:ascii="Book Antiqua" w:hAnsi="Book Antiqua"/>
        </w:rPr>
        <w:t xml:space="preserve"> az autóbuszok kialakításán, külső megjelenésén, de sokszor ennél </w:t>
      </w:r>
      <w:r w:rsidR="00440199" w:rsidRPr="00050B1D">
        <w:rPr>
          <w:rFonts w:ascii="Book Antiqua" w:hAnsi="Book Antiqua"/>
        </w:rPr>
        <w:t xml:space="preserve">is </w:t>
      </w:r>
      <w:r w:rsidRPr="00050B1D">
        <w:rPr>
          <w:rFonts w:ascii="Book Antiqua" w:hAnsi="Book Antiqua"/>
        </w:rPr>
        <w:t>nagyobb mértékűek voltak azok a módosítások, amelyeket a FAÜ főműhelyében (Sallai Főműhely, Gyömrői út) hajtottak végre, a főjavítások alkalmával.</w:t>
      </w:r>
      <w:r w:rsidR="00440199" w:rsidRPr="00050B1D">
        <w:rPr>
          <w:rFonts w:ascii="Book Antiqua" w:hAnsi="Book Antiqua"/>
        </w:rPr>
        <w:t xml:space="preserve"> </w:t>
      </w:r>
      <w:r w:rsidR="000B45A0" w:rsidRPr="00050B1D">
        <w:rPr>
          <w:rFonts w:ascii="Book Antiqua" w:hAnsi="Book Antiqua"/>
        </w:rPr>
        <w:t>(</w:t>
      </w:r>
      <w:r w:rsidR="00440199" w:rsidRPr="00050B1D">
        <w:rPr>
          <w:rFonts w:ascii="Book Antiqua" w:hAnsi="Book Antiqua"/>
        </w:rPr>
        <w:t>Főjavításkor vázig lebontották az autóbuszt, fődarabjait felújították vagy felújítottra cserélték,</w:t>
      </w:r>
      <w:r w:rsidR="000B45A0" w:rsidRPr="00050B1D">
        <w:rPr>
          <w:rFonts w:ascii="Book Antiqua" w:hAnsi="Book Antiqua"/>
        </w:rPr>
        <w:t xml:space="preserve"> minden egyéb alkatrészét szükség esetén cserélték, végül átfestették az egész autóbuszt, és szinte újként adták </w:t>
      </w:r>
      <w:r w:rsidR="0097450D" w:rsidRPr="00050B1D">
        <w:rPr>
          <w:rFonts w:ascii="Book Antiqua" w:hAnsi="Book Antiqua"/>
        </w:rPr>
        <w:t>ismét</w:t>
      </w:r>
      <w:r w:rsidR="000B45A0" w:rsidRPr="00050B1D">
        <w:rPr>
          <w:rFonts w:ascii="Book Antiqua" w:hAnsi="Book Antiqua"/>
        </w:rPr>
        <w:t xml:space="preserve"> forgalomba.)</w:t>
      </w:r>
    </w:p>
    <w:p w:rsidR="008D4A1A" w:rsidRPr="00050B1D" w:rsidRDefault="0097450D" w:rsidP="000660F1">
      <w:pPr>
        <w:spacing w:after="120"/>
        <w:rPr>
          <w:rFonts w:ascii="Book Antiqua" w:hAnsi="Book Antiqua"/>
        </w:rPr>
      </w:pPr>
      <w:r w:rsidRPr="00050B1D">
        <w:rPr>
          <w:rFonts w:ascii="Book Antiqua" w:hAnsi="Book Antiqua"/>
        </w:rPr>
        <w:t>Az Ik60-asból összesen 508 db-ot kapott a FAÜ, am</w:t>
      </w:r>
      <w:r w:rsidR="007B585B">
        <w:rPr>
          <w:rFonts w:ascii="Book Antiqua" w:hAnsi="Book Antiqua"/>
        </w:rPr>
        <w:t>i</w:t>
      </w:r>
      <w:r w:rsidRPr="00050B1D">
        <w:rPr>
          <w:rFonts w:ascii="Book Antiqua" w:hAnsi="Book Antiqua"/>
        </w:rPr>
        <w:t xml:space="preserve"> messze meghaladta a korábbi típusok bármelyiké</w:t>
      </w:r>
      <w:r w:rsidR="004327AF">
        <w:rPr>
          <w:rFonts w:ascii="Book Antiqua" w:hAnsi="Book Antiqua"/>
        </w:rPr>
        <w:t>ből kapott</w:t>
      </w:r>
      <w:r w:rsidRPr="00050B1D">
        <w:rPr>
          <w:rFonts w:ascii="Book Antiqua" w:hAnsi="Book Antiqua"/>
        </w:rPr>
        <w:t xml:space="preserve"> darabszám</w:t>
      </w:r>
      <w:r w:rsidR="004327AF">
        <w:rPr>
          <w:rFonts w:ascii="Book Antiqua" w:hAnsi="Book Antiqua"/>
        </w:rPr>
        <w:t>o</w:t>
      </w:r>
      <w:r w:rsidRPr="00050B1D">
        <w:rPr>
          <w:rFonts w:ascii="Book Antiqua" w:hAnsi="Book Antiqua"/>
        </w:rPr>
        <w:t>t</w:t>
      </w:r>
      <w:r w:rsidR="009939AF">
        <w:rPr>
          <w:rFonts w:ascii="Book Antiqua" w:hAnsi="Book Antiqua"/>
        </w:rPr>
        <w:t>.</w:t>
      </w:r>
      <w:r w:rsidRPr="00050B1D">
        <w:rPr>
          <w:rFonts w:ascii="Book Antiqua" w:hAnsi="Book Antiqua"/>
        </w:rPr>
        <w:t xml:space="preserve"> </w:t>
      </w:r>
      <w:r w:rsidR="009939AF">
        <w:rPr>
          <w:rFonts w:ascii="Book Antiqua" w:hAnsi="Book Antiqua"/>
        </w:rPr>
        <w:t>(E</w:t>
      </w:r>
      <w:r w:rsidRPr="00050B1D">
        <w:rPr>
          <w:rFonts w:ascii="Book Antiqua" w:hAnsi="Book Antiqua"/>
        </w:rPr>
        <w:t>z</w:t>
      </w:r>
      <w:r w:rsidR="00693F0E">
        <w:rPr>
          <w:rFonts w:ascii="Book Antiqua" w:hAnsi="Book Antiqua"/>
        </w:rPr>
        <w:t xml:space="preserve"> utóbbiak</w:t>
      </w:r>
      <w:r w:rsidRPr="00050B1D">
        <w:rPr>
          <w:rFonts w:ascii="Book Antiqua" w:hAnsi="Book Antiqua"/>
        </w:rPr>
        <w:t xml:space="preserve"> közül a MÁVAG Tr5 volt</w:t>
      </w:r>
      <w:r w:rsidR="008D4A1A" w:rsidRPr="00050B1D">
        <w:rPr>
          <w:rFonts w:ascii="Book Antiqua" w:hAnsi="Book Antiqua"/>
        </w:rPr>
        <w:t xml:space="preserve"> </w:t>
      </w:r>
      <w:r w:rsidRPr="00050B1D">
        <w:rPr>
          <w:rFonts w:ascii="Book Antiqua" w:hAnsi="Book Antiqua"/>
        </w:rPr>
        <w:t>a legtöbb</w:t>
      </w:r>
      <w:r w:rsidR="00147BDC">
        <w:rPr>
          <w:rFonts w:ascii="Book Antiqua" w:hAnsi="Book Antiqua"/>
        </w:rPr>
        <w:t>,</w:t>
      </w:r>
      <w:r w:rsidRPr="00050B1D">
        <w:rPr>
          <w:rFonts w:ascii="Book Antiqua" w:hAnsi="Book Antiqua"/>
        </w:rPr>
        <w:t xml:space="preserve"> 240 db</w:t>
      </w:r>
      <w:r w:rsidR="00147BDC">
        <w:rPr>
          <w:rFonts w:ascii="Book Antiqua" w:hAnsi="Book Antiqua"/>
        </w:rPr>
        <w:t xml:space="preserve">, </w:t>
      </w:r>
      <w:r w:rsidR="009939AF">
        <w:rPr>
          <w:rFonts w:ascii="Book Antiqua" w:hAnsi="Book Antiqua"/>
        </w:rPr>
        <w:t>illetve</w:t>
      </w:r>
      <w:r w:rsidR="00147BDC">
        <w:rPr>
          <w:rFonts w:ascii="Book Antiqua" w:hAnsi="Book Antiqua"/>
        </w:rPr>
        <w:t xml:space="preserve"> a háború előtti MÁVAG N26, mely</w:t>
      </w:r>
      <w:r w:rsidR="009939AF">
        <w:rPr>
          <w:rFonts w:ascii="Book Antiqua" w:hAnsi="Book Antiqua"/>
        </w:rPr>
        <w:t xml:space="preserve">ből a </w:t>
      </w:r>
      <w:r w:rsidR="00147BDC">
        <w:rPr>
          <w:rFonts w:ascii="Book Antiqua" w:hAnsi="Book Antiqua"/>
        </w:rPr>
        <w:t>favázas és acélvázas változat</w:t>
      </w:r>
      <w:r w:rsidR="009939AF">
        <w:rPr>
          <w:rFonts w:ascii="Book Antiqua" w:hAnsi="Book Antiqua"/>
        </w:rPr>
        <w:t>okat egybe</w:t>
      </w:r>
      <w:r w:rsidR="00147BDC">
        <w:rPr>
          <w:rFonts w:ascii="Book Antiqua" w:hAnsi="Book Antiqua"/>
        </w:rPr>
        <w:t>véve volt 251 db</w:t>
      </w:r>
      <w:r w:rsidR="009939AF">
        <w:rPr>
          <w:rFonts w:ascii="Book Antiqua" w:hAnsi="Book Antiqua"/>
        </w:rPr>
        <w:t>, de még így sem érte el – e két típus együttes darabszáma sem! – az 508-at.)</w:t>
      </w:r>
      <w:r w:rsidR="008D4A1A" w:rsidRPr="00050B1D">
        <w:rPr>
          <w:rFonts w:ascii="Book Antiqua" w:hAnsi="Book Antiqua"/>
        </w:rPr>
        <w:t xml:space="preserve"> </w:t>
      </w:r>
    </w:p>
    <w:p w:rsidR="008D4A1A" w:rsidRPr="00050B1D" w:rsidRDefault="008D4A1A" w:rsidP="000660F1">
      <w:pPr>
        <w:spacing w:after="120"/>
        <w:rPr>
          <w:rFonts w:ascii="Book Antiqua" w:hAnsi="Book Antiqua"/>
        </w:rPr>
      </w:pPr>
    </w:p>
    <w:p w:rsidR="008D4A1A" w:rsidRPr="00012297" w:rsidRDefault="003916EA" w:rsidP="008D4A1A">
      <w:pPr>
        <w:pStyle w:val="Cmsor1"/>
        <w:spacing w:before="120"/>
        <w:jc w:val="center"/>
      </w:pPr>
      <w:r w:rsidRPr="00012297">
        <w:t xml:space="preserve">I. </w:t>
      </w:r>
      <w:r w:rsidR="008D4A1A" w:rsidRPr="00012297">
        <w:t>Áttekintés</w:t>
      </w:r>
    </w:p>
    <w:p w:rsidR="008D4A1A" w:rsidRDefault="008D4A1A" w:rsidP="000660F1">
      <w:pPr>
        <w:spacing w:after="120"/>
      </w:pPr>
    </w:p>
    <w:p w:rsidR="00611FA2" w:rsidRPr="000D7F52" w:rsidRDefault="00B129E6" w:rsidP="00976949">
      <w:pPr>
        <w:spacing w:after="120"/>
        <w:rPr>
          <w:rFonts w:ascii="Book Antiqua" w:hAnsi="Book Antiqua"/>
          <w:b/>
          <w:u w:val="single"/>
        </w:rPr>
      </w:pPr>
      <w:r w:rsidRPr="00B129E6">
        <w:rPr>
          <w:rFonts w:ascii="Book Antiqua" w:hAnsi="Book Antiqua"/>
          <w:b/>
          <w:sz w:val="16"/>
          <w:u w:val="single"/>
        </w:rPr>
        <w:sym w:font="Wingdings" w:char="F06F"/>
      </w:r>
      <w:r w:rsidR="00F22A18">
        <w:rPr>
          <w:rFonts w:ascii="Book Antiqua" w:hAnsi="Book Antiqua"/>
          <w:b/>
          <w:u w:val="single"/>
        </w:rPr>
        <w:t xml:space="preserve"> </w:t>
      </w:r>
      <w:r w:rsidR="00C943FE">
        <w:rPr>
          <w:rFonts w:ascii="Book Antiqua" w:hAnsi="Book Antiqua"/>
          <w:b/>
          <w:i/>
          <w:u w:val="single"/>
        </w:rPr>
        <w:t xml:space="preserve"> </w:t>
      </w:r>
      <w:r w:rsidR="008D4A1A" w:rsidRPr="000D7F52">
        <w:rPr>
          <w:rFonts w:ascii="Book Antiqua" w:hAnsi="Book Antiqua"/>
          <w:b/>
          <w:i/>
          <w:u w:val="single"/>
        </w:rPr>
        <w:t>1951</w:t>
      </w:r>
      <w:r w:rsidR="00E0178D" w:rsidRPr="000D7F52">
        <w:rPr>
          <w:rFonts w:ascii="Book Antiqua" w:hAnsi="Book Antiqua"/>
          <w:b/>
          <w:i/>
          <w:u w:val="single"/>
        </w:rPr>
        <w:t>. szep</w:t>
      </w:r>
      <w:r w:rsidR="00F22A18">
        <w:rPr>
          <w:rFonts w:ascii="Book Antiqua" w:hAnsi="Book Antiqua"/>
          <w:b/>
          <w:i/>
          <w:u w:val="single"/>
        </w:rPr>
        <w:t xml:space="preserve">tember </w:t>
      </w:r>
      <w:r w:rsidR="00611FA2" w:rsidRPr="000D7F52">
        <w:rPr>
          <w:rFonts w:ascii="Book Antiqua" w:hAnsi="Book Antiqua"/>
          <w:b/>
          <w:i/>
          <w:u w:val="single"/>
        </w:rPr>
        <w:t xml:space="preserve"> – </w:t>
      </w:r>
      <w:r w:rsidR="00E0178D" w:rsidRPr="000D7F52">
        <w:rPr>
          <w:rFonts w:ascii="Book Antiqua" w:hAnsi="Book Antiqua"/>
          <w:b/>
          <w:i/>
          <w:u w:val="single"/>
        </w:rPr>
        <w:t>1952. feb</w:t>
      </w:r>
      <w:r w:rsidR="00F22A18">
        <w:rPr>
          <w:rFonts w:ascii="Book Antiqua" w:hAnsi="Book Antiqua"/>
          <w:b/>
          <w:i/>
          <w:u w:val="single"/>
        </w:rPr>
        <w:t xml:space="preserve">ruár </w:t>
      </w:r>
      <w:r w:rsidR="008D4A1A" w:rsidRPr="000D7F52">
        <w:rPr>
          <w:rFonts w:ascii="Book Antiqua" w:hAnsi="Book Antiqua"/>
          <w:b/>
          <w:i/>
          <w:u w:val="single"/>
        </w:rPr>
        <w:t>:</w:t>
      </w:r>
      <w:r w:rsidR="008D4A1A" w:rsidRPr="000D7F52">
        <w:rPr>
          <w:rFonts w:ascii="Book Antiqua" w:hAnsi="Book Antiqua"/>
          <w:b/>
          <w:u w:val="single"/>
        </w:rPr>
        <w:t xml:space="preserve"> </w:t>
      </w:r>
    </w:p>
    <w:p w:rsidR="00754207" w:rsidRPr="00050B1D" w:rsidRDefault="008D4A1A" w:rsidP="00754207">
      <w:pPr>
        <w:spacing w:after="0"/>
        <w:rPr>
          <w:rFonts w:ascii="Book Antiqua" w:hAnsi="Book Antiqua"/>
        </w:rPr>
      </w:pPr>
      <w:r w:rsidRPr="002C6BA8">
        <w:rPr>
          <w:rFonts w:ascii="Book Antiqua" w:hAnsi="Book Antiqua"/>
          <w:b/>
        </w:rPr>
        <w:t>2 db prototípus</w:t>
      </w:r>
      <w:r w:rsidRPr="00050B1D">
        <w:rPr>
          <w:rFonts w:ascii="Book Antiqua" w:hAnsi="Book Antiqua"/>
        </w:rPr>
        <w:t xml:space="preserve"> ismert, az egyik </w:t>
      </w:r>
      <w:r w:rsidR="00E0178D" w:rsidRPr="00050B1D">
        <w:rPr>
          <w:rFonts w:ascii="Book Antiqua" w:hAnsi="Book Antiqua"/>
        </w:rPr>
        <w:t>csak próbarendszámmal</w:t>
      </w:r>
      <w:r w:rsidR="00754207" w:rsidRPr="00050B1D">
        <w:rPr>
          <w:rFonts w:ascii="Book Antiqua" w:hAnsi="Book Antiqua"/>
        </w:rPr>
        <w:t xml:space="preserve"> (</w:t>
      </w:r>
      <w:r w:rsidR="00754207" w:rsidRPr="00050B1D">
        <w:rPr>
          <w:rFonts w:ascii="Book Antiqua" w:hAnsi="Book Antiqua"/>
          <w:b/>
        </w:rPr>
        <w:t>Próbakocsi 219</w:t>
      </w:r>
      <w:r w:rsidR="00754207" w:rsidRPr="00050B1D">
        <w:rPr>
          <w:rFonts w:ascii="Book Antiqua" w:hAnsi="Book Antiqua"/>
        </w:rPr>
        <w:t>)</w:t>
      </w:r>
      <w:r w:rsidR="00E0178D" w:rsidRPr="00050B1D">
        <w:rPr>
          <w:rFonts w:ascii="Book Antiqua" w:hAnsi="Book Antiqua"/>
        </w:rPr>
        <w:t xml:space="preserve">, cégjelzés nélkül, a másik </w:t>
      </w:r>
      <w:r w:rsidR="00050B1D" w:rsidRPr="00050B1D">
        <w:rPr>
          <w:rFonts w:ascii="Book Antiqua" w:hAnsi="Book Antiqua"/>
        </w:rPr>
        <w:t xml:space="preserve">FAÜ </w:t>
      </w:r>
      <w:r w:rsidR="00D71BAD">
        <w:rPr>
          <w:rFonts w:ascii="Book Antiqua" w:hAnsi="Book Antiqua"/>
        </w:rPr>
        <w:t>cég</w:t>
      </w:r>
      <w:r w:rsidR="00050B1D" w:rsidRPr="00050B1D">
        <w:rPr>
          <w:rFonts w:ascii="Book Antiqua" w:hAnsi="Book Antiqua"/>
        </w:rPr>
        <w:t xml:space="preserve">jelzéssel és </w:t>
      </w:r>
      <w:r w:rsidRPr="00050B1D">
        <w:rPr>
          <w:rFonts w:ascii="Book Antiqua" w:hAnsi="Book Antiqua"/>
          <w:b/>
        </w:rPr>
        <w:t>GF 901</w:t>
      </w:r>
      <w:r w:rsidRPr="00050B1D">
        <w:rPr>
          <w:rFonts w:ascii="Book Antiqua" w:hAnsi="Book Antiqua"/>
        </w:rPr>
        <w:t xml:space="preserve"> rendszámmal (mely</w:t>
      </w:r>
      <w:r w:rsidR="00EF2BCE">
        <w:rPr>
          <w:rFonts w:ascii="Book Antiqua" w:hAnsi="Book Antiqua"/>
        </w:rPr>
        <w:t xml:space="preserve"> számo</w:t>
      </w:r>
      <w:r w:rsidRPr="00050B1D">
        <w:rPr>
          <w:rFonts w:ascii="Book Antiqua" w:hAnsi="Book Antiqua"/>
        </w:rPr>
        <w:t>t évekkel később egy másik Ik60-asra adtak ki</w:t>
      </w:r>
      <w:r w:rsidR="00AE4748" w:rsidRPr="00050B1D">
        <w:rPr>
          <w:rFonts w:ascii="Book Antiqua" w:hAnsi="Book Antiqua"/>
        </w:rPr>
        <w:t>!</w:t>
      </w:r>
      <w:r w:rsidRPr="00050B1D">
        <w:rPr>
          <w:rFonts w:ascii="Book Antiqua" w:hAnsi="Book Antiqua"/>
        </w:rPr>
        <w:t>).</w:t>
      </w:r>
      <w:r w:rsidR="00754207" w:rsidRPr="00050B1D">
        <w:rPr>
          <w:rFonts w:ascii="Book Antiqua" w:hAnsi="Book Antiqua"/>
        </w:rPr>
        <w:t xml:space="preserve"> </w:t>
      </w:r>
    </w:p>
    <w:p w:rsidR="0097450D" w:rsidRPr="00050B1D" w:rsidRDefault="00754207" w:rsidP="008D4A1A">
      <w:pPr>
        <w:rPr>
          <w:rFonts w:ascii="Book Antiqua" w:hAnsi="Book Antiqua"/>
          <w:i/>
        </w:rPr>
      </w:pPr>
      <w:r w:rsidRPr="00050B1D">
        <w:rPr>
          <w:rFonts w:ascii="Book Antiqua" w:hAnsi="Book Antiqua"/>
          <w:i/>
        </w:rPr>
        <w:t>(Kép</w:t>
      </w:r>
      <w:r w:rsidR="0079733A">
        <w:rPr>
          <w:rFonts w:ascii="Book Antiqua" w:hAnsi="Book Antiqua"/>
          <w:i/>
        </w:rPr>
        <w:t>ek</w:t>
      </w:r>
      <w:r w:rsidRPr="00050B1D">
        <w:rPr>
          <w:rFonts w:ascii="Book Antiqua" w:hAnsi="Book Antiqua"/>
          <w:i/>
        </w:rPr>
        <w:t xml:space="preserve"> található</w:t>
      </w:r>
      <w:r w:rsidR="0079733A">
        <w:rPr>
          <w:rFonts w:ascii="Book Antiqua" w:hAnsi="Book Antiqua"/>
          <w:i/>
        </w:rPr>
        <w:t>k</w:t>
      </w:r>
      <w:r w:rsidRPr="00050B1D">
        <w:rPr>
          <w:rFonts w:ascii="Book Antiqua" w:hAnsi="Book Antiqua"/>
          <w:i/>
        </w:rPr>
        <w:t xml:space="preserve"> mindkettőről az Old Ikarus honlapon: </w:t>
      </w:r>
      <w:r w:rsidRPr="00050B1D">
        <w:rPr>
          <w:rFonts w:ascii="Book Antiqua" w:hAnsi="Book Antiqua"/>
          <w:i/>
          <w:u w:val="single"/>
        </w:rPr>
        <w:t>http://old-ikarus.hu/elsaut_ik60.htm</w:t>
      </w:r>
      <w:r w:rsidRPr="00050B1D">
        <w:rPr>
          <w:rFonts w:ascii="Book Antiqua" w:hAnsi="Book Antiqua"/>
          <w:i/>
        </w:rPr>
        <w:t xml:space="preserve"> </w:t>
      </w:r>
      <w:r w:rsidR="00EF2BCE">
        <w:rPr>
          <w:rFonts w:ascii="Book Antiqua" w:hAnsi="Book Antiqua"/>
          <w:i/>
        </w:rPr>
        <w:t>;</w:t>
      </w:r>
      <w:r w:rsidR="00347157">
        <w:rPr>
          <w:rFonts w:ascii="Book Antiqua" w:hAnsi="Book Antiqua"/>
          <w:i/>
        </w:rPr>
        <w:t xml:space="preserve"> az egyik prototípus</w:t>
      </w:r>
      <w:r w:rsidR="006B38EC" w:rsidRPr="00050B1D">
        <w:rPr>
          <w:rFonts w:ascii="Book Antiqua" w:hAnsi="Book Antiqua"/>
          <w:i/>
        </w:rPr>
        <w:t>nak egy korábbi képe már az Autó-Motor 1951. szept. 15-i számában megjelent</w:t>
      </w:r>
      <w:r w:rsidR="00326795">
        <w:rPr>
          <w:rFonts w:ascii="Book Antiqua" w:hAnsi="Book Antiqua"/>
          <w:i/>
        </w:rPr>
        <w:t>.</w:t>
      </w:r>
      <w:r w:rsidR="006B38EC" w:rsidRPr="00050B1D">
        <w:rPr>
          <w:rFonts w:ascii="Book Antiqua" w:hAnsi="Book Antiqua"/>
          <w:i/>
        </w:rPr>
        <w:t>)</w:t>
      </w:r>
    </w:p>
    <w:p w:rsidR="00976949" w:rsidRPr="000D7F52" w:rsidRDefault="00F22A18" w:rsidP="00976949">
      <w:pPr>
        <w:spacing w:after="120"/>
        <w:rPr>
          <w:rFonts w:ascii="Book Antiqua" w:hAnsi="Book Antiqua"/>
          <w:b/>
          <w:u w:val="single"/>
        </w:rPr>
      </w:pPr>
      <w:r w:rsidRPr="00F22A18">
        <w:rPr>
          <w:rFonts w:ascii="Book Antiqua" w:hAnsi="Book Antiqua"/>
          <w:b/>
          <w:u w:val="single"/>
        </w:rPr>
        <w:sym w:font="Wingdings" w:char="F06E"/>
      </w:r>
      <w:r>
        <w:rPr>
          <w:rFonts w:ascii="Book Antiqua" w:hAnsi="Book Antiqua"/>
          <w:b/>
          <w:u w:val="single"/>
        </w:rPr>
        <w:t xml:space="preserve"> </w:t>
      </w:r>
      <w:r w:rsidR="00C943FE">
        <w:rPr>
          <w:rFonts w:ascii="Book Antiqua" w:hAnsi="Book Antiqua"/>
          <w:b/>
          <w:i/>
          <w:u w:val="single"/>
        </w:rPr>
        <w:t xml:space="preserve"> </w:t>
      </w:r>
      <w:r w:rsidR="00AE4748" w:rsidRPr="000D7F52">
        <w:rPr>
          <w:rFonts w:ascii="Book Antiqua" w:hAnsi="Book Antiqua"/>
          <w:b/>
          <w:i/>
          <w:u w:val="single"/>
        </w:rPr>
        <w:t>1952. szept</w:t>
      </w:r>
      <w:r>
        <w:rPr>
          <w:rFonts w:ascii="Book Antiqua" w:hAnsi="Book Antiqua"/>
          <w:b/>
          <w:i/>
          <w:u w:val="single"/>
        </w:rPr>
        <w:t>ember</w:t>
      </w:r>
      <w:r w:rsidR="00611FA2" w:rsidRPr="000D7F52">
        <w:rPr>
          <w:rFonts w:ascii="Book Antiqua" w:hAnsi="Book Antiqua"/>
          <w:b/>
          <w:i/>
          <w:u w:val="single"/>
        </w:rPr>
        <w:t xml:space="preserve"> </w:t>
      </w:r>
      <w:r w:rsidR="00AE4748" w:rsidRPr="000D7F52">
        <w:rPr>
          <w:rFonts w:ascii="Book Antiqua" w:hAnsi="Book Antiqua"/>
          <w:b/>
          <w:i/>
          <w:u w:val="single"/>
        </w:rPr>
        <w:t>–</w:t>
      </w:r>
      <w:r w:rsidR="00611FA2" w:rsidRPr="000D7F52">
        <w:rPr>
          <w:rFonts w:ascii="Book Antiqua" w:hAnsi="Book Antiqua"/>
          <w:b/>
          <w:i/>
          <w:u w:val="single"/>
        </w:rPr>
        <w:t xml:space="preserve"> </w:t>
      </w:r>
      <w:r w:rsidR="00AE4748" w:rsidRPr="000D7F52">
        <w:rPr>
          <w:rFonts w:ascii="Book Antiqua" w:hAnsi="Book Antiqua"/>
          <w:b/>
          <w:i/>
          <w:u w:val="single"/>
        </w:rPr>
        <w:t>1956</w:t>
      </w:r>
      <w:r w:rsidR="00611FA2" w:rsidRPr="000D7F52">
        <w:rPr>
          <w:rFonts w:ascii="Book Antiqua" w:hAnsi="Book Antiqua"/>
          <w:b/>
          <w:i/>
          <w:u w:val="single"/>
        </w:rPr>
        <w:t>.</w:t>
      </w:r>
      <w:r w:rsidR="006B2C37">
        <w:rPr>
          <w:rFonts w:ascii="Book Antiqua" w:hAnsi="Book Antiqua"/>
          <w:b/>
          <w:i/>
          <w:u w:val="single"/>
        </w:rPr>
        <w:t xml:space="preserve"> </w:t>
      </w:r>
      <w:r w:rsidR="00611FA2" w:rsidRPr="000D7F52">
        <w:rPr>
          <w:rFonts w:ascii="Book Antiqua" w:hAnsi="Book Antiqua"/>
          <w:b/>
          <w:i/>
          <w:u w:val="single"/>
        </w:rPr>
        <w:t>febr</w:t>
      </w:r>
      <w:r>
        <w:rPr>
          <w:rFonts w:ascii="Book Antiqua" w:hAnsi="Book Antiqua"/>
          <w:b/>
          <w:i/>
          <w:u w:val="single"/>
        </w:rPr>
        <w:t xml:space="preserve">uár </w:t>
      </w:r>
      <w:r w:rsidR="00AE4748" w:rsidRPr="000D7F52">
        <w:rPr>
          <w:rFonts w:ascii="Book Antiqua" w:hAnsi="Book Antiqua"/>
          <w:b/>
          <w:i/>
          <w:u w:val="single"/>
        </w:rPr>
        <w:t>:</w:t>
      </w:r>
      <w:r w:rsidR="00AE4748" w:rsidRPr="000D7F52">
        <w:rPr>
          <w:rFonts w:ascii="Book Antiqua" w:hAnsi="Book Antiqua"/>
          <w:b/>
          <w:u w:val="single"/>
        </w:rPr>
        <w:t xml:space="preserve"> </w:t>
      </w:r>
    </w:p>
    <w:p w:rsidR="00893A13" w:rsidRDefault="00AE4748" w:rsidP="008D2BE7">
      <w:pPr>
        <w:spacing w:after="0"/>
        <w:rPr>
          <w:rFonts w:ascii="Book Antiqua" w:hAnsi="Book Antiqua"/>
        </w:rPr>
      </w:pPr>
      <w:r w:rsidRPr="002C6BA8">
        <w:rPr>
          <w:rFonts w:ascii="Book Antiqua" w:hAnsi="Book Antiqua"/>
          <w:b/>
        </w:rPr>
        <w:t xml:space="preserve">275 db </w:t>
      </w:r>
      <w:proofErr w:type="spellStart"/>
      <w:r w:rsidRPr="002C6BA8">
        <w:rPr>
          <w:rFonts w:ascii="Book Antiqua" w:hAnsi="Book Antiqua"/>
          <w:b/>
        </w:rPr>
        <w:t>teleablakos</w:t>
      </w:r>
      <w:proofErr w:type="spellEnd"/>
      <w:r w:rsidRPr="00050B1D">
        <w:rPr>
          <w:rFonts w:ascii="Book Antiqua" w:hAnsi="Book Antiqua"/>
        </w:rPr>
        <w:t xml:space="preserve"> a </w:t>
      </w:r>
      <w:proofErr w:type="spellStart"/>
      <w:r w:rsidRPr="00050B1D">
        <w:rPr>
          <w:rFonts w:ascii="Book Antiqua" w:hAnsi="Book Antiqua"/>
        </w:rPr>
        <w:t>FAÜ-nél</w:t>
      </w:r>
      <w:proofErr w:type="spellEnd"/>
      <w:r w:rsidRPr="00050B1D">
        <w:rPr>
          <w:rFonts w:ascii="Book Antiqua" w:hAnsi="Book Antiqua"/>
        </w:rPr>
        <w:t xml:space="preserve"> (</w:t>
      </w:r>
      <w:r w:rsidR="00611FA2" w:rsidRPr="00050B1D">
        <w:rPr>
          <w:rFonts w:ascii="Book Antiqua" w:hAnsi="Book Antiqua"/>
          <w:sz w:val="20"/>
        </w:rPr>
        <w:t xml:space="preserve">fix ill. forgattyúval leereszthető </w:t>
      </w:r>
      <w:r w:rsidR="00400F5D">
        <w:rPr>
          <w:rFonts w:ascii="Book Antiqua" w:hAnsi="Book Antiqua"/>
          <w:sz w:val="20"/>
        </w:rPr>
        <w:t xml:space="preserve">osztatlan </w:t>
      </w:r>
      <w:r w:rsidR="00611FA2" w:rsidRPr="00050B1D">
        <w:rPr>
          <w:rFonts w:ascii="Book Antiqua" w:hAnsi="Book Antiqua"/>
          <w:sz w:val="20"/>
        </w:rPr>
        <w:t>ablakok</w:t>
      </w:r>
      <w:r w:rsidR="00611FA2" w:rsidRPr="00050B1D">
        <w:rPr>
          <w:rFonts w:ascii="Book Antiqua" w:hAnsi="Book Antiqua"/>
        </w:rPr>
        <w:t xml:space="preserve"> </w:t>
      </w:r>
      <w:r w:rsidR="00123C60">
        <w:rPr>
          <w:rFonts w:ascii="Book Antiqua" w:hAnsi="Book Antiqua"/>
        </w:rPr>
        <w:t xml:space="preserve">, </w:t>
      </w:r>
      <w:r w:rsidRPr="00123C60">
        <w:rPr>
          <w:rFonts w:ascii="Book Antiqua" w:hAnsi="Book Antiqua"/>
          <w:b/>
        </w:rPr>
        <w:t xml:space="preserve">GF 651 </w:t>
      </w:r>
      <w:r w:rsidR="00D577A0">
        <w:rPr>
          <w:rFonts w:ascii="Book Antiqua" w:hAnsi="Book Antiqua"/>
          <w:b/>
        </w:rPr>
        <w:t>–</w:t>
      </w:r>
      <w:r w:rsidRPr="00123C60">
        <w:rPr>
          <w:rFonts w:ascii="Book Antiqua" w:hAnsi="Book Antiqua"/>
          <w:b/>
        </w:rPr>
        <w:t xml:space="preserve"> 925</w:t>
      </w:r>
      <w:r w:rsidRPr="00050B1D">
        <w:rPr>
          <w:rFonts w:ascii="Book Antiqua" w:hAnsi="Book Antiqua"/>
        </w:rPr>
        <w:t>)</w:t>
      </w:r>
      <w:r w:rsidR="00AA3607" w:rsidRPr="00050B1D">
        <w:rPr>
          <w:rFonts w:ascii="Book Antiqua" w:hAnsi="Book Antiqua"/>
        </w:rPr>
        <w:t>, melyből 31 db 1955-ben a Honvédség részére kész</w:t>
      </w:r>
      <w:r w:rsidR="002C6BA8">
        <w:rPr>
          <w:rFonts w:ascii="Book Antiqua" w:hAnsi="Book Antiqua"/>
        </w:rPr>
        <w:t>ü</w:t>
      </w:r>
      <w:r w:rsidR="00AA3607" w:rsidRPr="00050B1D">
        <w:rPr>
          <w:rFonts w:ascii="Book Antiqua" w:hAnsi="Book Antiqua"/>
        </w:rPr>
        <w:t xml:space="preserve">lt, </w:t>
      </w:r>
      <w:r w:rsidR="00893A13">
        <w:rPr>
          <w:rFonts w:ascii="Book Antiqua" w:hAnsi="Book Antiqua"/>
        </w:rPr>
        <w:t xml:space="preserve">ezeket </w:t>
      </w:r>
      <w:r w:rsidR="00AA3607" w:rsidRPr="00050B1D">
        <w:rPr>
          <w:rFonts w:ascii="Book Antiqua" w:hAnsi="Book Antiqua"/>
        </w:rPr>
        <w:t>a FAÜ 1956.VII</w:t>
      </w:r>
      <w:r w:rsidR="00D577A0">
        <w:rPr>
          <w:rFonts w:ascii="Book Antiqua" w:hAnsi="Book Antiqua"/>
        </w:rPr>
        <w:t>–</w:t>
      </w:r>
      <w:proofErr w:type="spellStart"/>
      <w:r w:rsidR="00AA3607" w:rsidRPr="00050B1D">
        <w:rPr>
          <w:rFonts w:ascii="Book Antiqua" w:hAnsi="Book Antiqua"/>
        </w:rPr>
        <w:t>XII.hó</w:t>
      </w:r>
      <w:proofErr w:type="spellEnd"/>
      <w:r w:rsidR="00AA3607" w:rsidRPr="00050B1D">
        <w:rPr>
          <w:rFonts w:ascii="Book Antiqua" w:hAnsi="Book Antiqua"/>
        </w:rPr>
        <w:t xml:space="preserve"> között </w:t>
      </w:r>
      <w:r w:rsidR="002C6BA8">
        <w:rPr>
          <w:rFonts w:ascii="Book Antiqua" w:hAnsi="Book Antiqua"/>
        </w:rPr>
        <w:t>állította forgalomba</w:t>
      </w:r>
      <w:r w:rsidR="00AA3607" w:rsidRPr="00050B1D">
        <w:rPr>
          <w:rFonts w:ascii="Book Antiqua" w:hAnsi="Book Antiqua"/>
        </w:rPr>
        <w:t>.</w:t>
      </w:r>
      <w:r w:rsidR="000444D2">
        <w:rPr>
          <w:rFonts w:ascii="Book Antiqua" w:hAnsi="Book Antiqua"/>
        </w:rPr>
        <w:t xml:space="preserve"> </w:t>
      </w:r>
    </w:p>
    <w:p w:rsidR="00AE4748" w:rsidRPr="00354BB6" w:rsidRDefault="000444D2" w:rsidP="008D2BE7">
      <w:pPr>
        <w:spacing w:after="0"/>
        <w:rPr>
          <w:rFonts w:ascii="Book Antiqua" w:hAnsi="Book Antiqua"/>
          <w:i/>
        </w:rPr>
      </w:pPr>
      <w:r w:rsidRPr="00354BB6">
        <w:rPr>
          <w:rFonts w:ascii="Book Antiqua" w:hAnsi="Book Antiqua"/>
          <w:i/>
          <w:sz w:val="20"/>
        </w:rPr>
        <w:t xml:space="preserve">[1958-tól átszámozva: </w:t>
      </w:r>
      <w:r w:rsidRPr="00354BB6">
        <w:rPr>
          <w:rFonts w:ascii="Book Antiqua" w:hAnsi="Book Antiqua"/>
          <w:b/>
          <w:i/>
          <w:sz w:val="20"/>
        </w:rPr>
        <w:t>GA-04-00 – 04-95</w:t>
      </w:r>
      <w:r w:rsidR="00893A13" w:rsidRPr="00354BB6">
        <w:rPr>
          <w:rFonts w:ascii="Book Antiqua" w:hAnsi="Book Antiqua"/>
          <w:i/>
          <w:sz w:val="20"/>
        </w:rPr>
        <w:t xml:space="preserve"> és</w:t>
      </w:r>
      <w:r w:rsidRPr="00354BB6">
        <w:rPr>
          <w:rFonts w:ascii="Book Antiqua" w:hAnsi="Book Antiqua"/>
          <w:i/>
          <w:sz w:val="20"/>
        </w:rPr>
        <w:t xml:space="preserve">  </w:t>
      </w:r>
      <w:r w:rsidRPr="00354BB6">
        <w:rPr>
          <w:rFonts w:ascii="Book Antiqua" w:hAnsi="Book Antiqua"/>
          <w:b/>
          <w:i/>
          <w:sz w:val="20"/>
        </w:rPr>
        <w:t>05-57 – 07-03</w:t>
      </w:r>
      <w:r w:rsidRPr="00354BB6">
        <w:rPr>
          <w:rFonts w:ascii="Book Antiqua" w:hAnsi="Book Antiqua"/>
          <w:i/>
          <w:sz w:val="20"/>
        </w:rPr>
        <w:t xml:space="preserve">, </w:t>
      </w:r>
      <w:r w:rsidR="00D577A0">
        <w:rPr>
          <w:rFonts w:ascii="Book Antiqua" w:hAnsi="Book Antiqua"/>
          <w:i/>
          <w:sz w:val="20"/>
        </w:rPr>
        <w:t>míg</w:t>
      </w:r>
      <w:r w:rsidRPr="00354BB6">
        <w:rPr>
          <w:rFonts w:ascii="Book Antiqua" w:hAnsi="Book Antiqua"/>
          <w:i/>
          <w:sz w:val="20"/>
        </w:rPr>
        <w:t xml:space="preserve"> a volt honvédségiek </w:t>
      </w:r>
      <w:r w:rsidR="00893A13" w:rsidRPr="00354BB6">
        <w:rPr>
          <w:rFonts w:ascii="Book Antiqua" w:hAnsi="Book Antiqua"/>
          <w:i/>
          <w:sz w:val="20"/>
        </w:rPr>
        <w:t xml:space="preserve"> </w:t>
      </w:r>
      <w:r w:rsidRPr="00354BB6">
        <w:rPr>
          <w:rFonts w:ascii="Book Antiqua" w:hAnsi="Book Antiqua"/>
          <w:b/>
          <w:i/>
          <w:sz w:val="20"/>
        </w:rPr>
        <w:t>07-30 – 07-60</w:t>
      </w:r>
      <w:r w:rsidRPr="00354BB6">
        <w:rPr>
          <w:rFonts w:ascii="Book Antiqua" w:hAnsi="Book Antiqua"/>
          <w:i/>
          <w:sz w:val="20"/>
        </w:rPr>
        <w:t>]</w:t>
      </w:r>
    </w:p>
    <w:p w:rsidR="003E11D6" w:rsidRPr="00050B1D" w:rsidRDefault="003E11D6" w:rsidP="008D4A1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A </w:t>
      </w:r>
      <w:proofErr w:type="spellStart"/>
      <w:r>
        <w:rPr>
          <w:rFonts w:ascii="Book Antiqua" w:hAnsi="Book Antiqua"/>
        </w:rPr>
        <w:t>teleablakosokat</w:t>
      </w:r>
      <w:proofErr w:type="spellEnd"/>
      <w:r>
        <w:rPr>
          <w:rFonts w:ascii="Book Antiqua" w:hAnsi="Book Antiqua"/>
        </w:rPr>
        <w:t xml:space="preserve"> a következőkben </w:t>
      </w:r>
      <w:r w:rsidR="00D577A0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 egyszerűség kedvéért </w:t>
      </w:r>
      <w:r w:rsidR="00D577A0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 </w:t>
      </w:r>
      <w:r w:rsidRPr="00BB7109">
        <w:rPr>
          <w:rFonts w:ascii="Book Antiqua" w:hAnsi="Book Antiqua"/>
          <w:b/>
        </w:rPr>
        <w:t>60</w:t>
      </w:r>
      <w:r w:rsidRPr="00BB7109">
        <w:rPr>
          <w:rFonts w:ascii="Book Antiqua" w:hAnsi="Book Antiqua"/>
          <w:b/>
          <w:vertAlign w:val="superscript"/>
        </w:rPr>
        <w:t>A</w:t>
      </w:r>
      <w:r>
        <w:rPr>
          <w:rFonts w:ascii="Book Antiqua" w:hAnsi="Book Antiqua"/>
        </w:rPr>
        <w:t>-nak jelöljük.</w:t>
      </w:r>
    </w:p>
    <w:p w:rsidR="00976949" w:rsidRPr="000D7F52" w:rsidRDefault="00DA7188" w:rsidP="00976949">
      <w:pPr>
        <w:spacing w:after="120"/>
        <w:rPr>
          <w:rFonts w:ascii="Book Antiqua" w:hAnsi="Book Antiqua"/>
          <w:b/>
          <w:u w:val="single"/>
        </w:rPr>
      </w:pPr>
      <w:r w:rsidRPr="00F22A18">
        <w:rPr>
          <w:rFonts w:ascii="Book Antiqua" w:hAnsi="Book Antiqua"/>
          <w:b/>
          <w:u w:val="single"/>
        </w:rPr>
        <w:sym w:font="Wingdings" w:char="F06E"/>
      </w:r>
      <w:r w:rsidR="00C943FE">
        <w:rPr>
          <w:rFonts w:ascii="Book Antiqua" w:hAnsi="Book Antiqua"/>
          <w:b/>
          <w:i/>
          <w:u w:val="single"/>
        </w:rPr>
        <w:t xml:space="preserve"> </w:t>
      </w:r>
      <w:r>
        <w:rPr>
          <w:rFonts w:ascii="Book Antiqua" w:hAnsi="Book Antiqua"/>
          <w:b/>
          <w:i/>
          <w:u w:val="single"/>
        </w:rPr>
        <w:t xml:space="preserve"> </w:t>
      </w:r>
      <w:r w:rsidR="006B2C37">
        <w:rPr>
          <w:rFonts w:ascii="Book Antiqua" w:hAnsi="Book Antiqua"/>
          <w:b/>
          <w:i/>
          <w:u w:val="single"/>
        </w:rPr>
        <w:t xml:space="preserve">1956. </w:t>
      </w:r>
      <w:r w:rsidR="00123C60" w:rsidRPr="000D7F52">
        <w:rPr>
          <w:rFonts w:ascii="Book Antiqua" w:hAnsi="Book Antiqua"/>
          <w:b/>
          <w:i/>
          <w:u w:val="single"/>
        </w:rPr>
        <w:t>dec</w:t>
      </w:r>
      <w:r>
        <w:rPr>
          <w:rFonts w:ascii="Book Antiqua" w:hAnsi="Book Antiqua"/>
          <w:b/>
          <w:i/>
          <w:u w:val="single"/>
        </w:rPr>
        <w:t>ember</w:t>
      </w:r>
      <w:r w:rsidR="00123C60" w:rsidRPr="000D7F52">
        <w:rPr>
          <w:rFonts w:ascii="Book Antiqua" w:hAnsi="Book Antiqua"/>
          <w:b/>
          <w:i/>
          <w:u w:val="single"/>
        </w:rPr>
        <w:t xml:space="preserve"> – 1957.</w:t>
      </w:r>
      <w:r w:rsidR="006B2C37">
        <w:rPr>
          <w:rFonts w:ascii="Book Antiqua" w:hAnsi="Book Antiqua"/>
          <w:b/>
          <w:i/>
          <w:u w:val="single"/>
        </w:rPr>
        <w:t xml:space="preserve"> </w:t>
      </w:r>
      <w:r w:rsidR="00123C60" w:rsidRPr="000D7F52">
        <w:rPr>
          <w:rFonts w:ascii="Book Antiqua" w:hAnsi="Book Antiqua"/>
          <w:b/>
          <w:i/>
          <w:u w:val="single"/>
        </w:rPr>
        <w:t>dec</w:t>
      </w:r>
      <w:r w:rsidR="00B129E6">
        <w:rPr>
          <w:rFonts w:ascii="Book Antiqua" w:hAnsi="Book Antiqua"/>
          <w:b/>
          <w:i/>
          <w:u w:val="single"/>
        </w:rPr>
        <w:t xml:space="preserve">ember </w:t>
      </w:r>
      <w:r w:rsidR="00123C60" w:rsidRPr="000D7F52">
        <w:rPr>
          <w:rFonts w:ascii="Book Antiqua" w:hAnsi="Book Antiqua"/>
          <w:b/>
          <w:i/>
          <w:u w:val="single"/>
        </w:rPr>
        <w:t>:</w:t>
      </w:r>
      <w:r w:rsidR="00123C60" w:rsidRPr="000D7F52">
        <w:rPr>
          <w:rFonts w:ascii="Book Antiqua" w:hAnsi="Book Antiqua"/>
          <w:b/>
          <w:u w:val="single"/>
        </w:rPr>
        <w:t xml:space="preserve"> </w:t>
      </w:r>
    </w:p>
    <w:p w:rsidR="000444D2" w:rsidRPr="00050B1D" w:rsidRDefault="00123C60" w:rsidP="000444D2">
      <w:pPr>
        <w:rPr>
          <w:rFonts w:ascii="Book Antiqua" w:hAnsi="Book Antiqua"/>
        </w:rPr>
      </w:pPr>
      <w:r w:rsidRPr="000D7F52">
        <w:rPr>
          <w:rFonts w:ascii="Book Antiqua" w:hAnsi="Book Antiqua"/>
          <w:b/>
        </w:rPr>
        <w:t>87 db tolóablakos</w:t>
      </w:r>
      <w:r w:rsidRPr="00050B1D">
        <w:rPr>
          <w:rFonts w:ascii="Book Antiqua" w:hAnsi="Book Antiqua"/>
        </w:rPr>
        <w:t xml:space="preserve"> a </w:t>
      </w:r>
      <w:proofErr w:type="spellStart"/>
      <w:r w:rsidRPr="00050B1D">
        <w:rPr>
          <w:rFonts w:ascii="Book Antiqua" w:hAnsi="Book Antiqua"/>
        </w:rPr>
        <w:t>FAÜ-nél</w:t>
      </w:r>
      <w:proofErr w:type="spellEnd"/>
      <w:r w:rsidRPr="00050B1D">
        <w:rPr>
          <w:rFonts w:ascii="Book Antiqua" w:hAnsi="Book Antiqua"/>
        </w:rPr>
        <w:t xml:space="preserve"> (</w:t>
      </w:r>
      <w:r w:rsidRPr="00123C60">
        <w:rPr>
          <w:rFonts w:ascii="Book Antiqua" w:hAnsi="Book Antiqua"/>
          <w:b/>
        </w:rPr>
        <w:t>GF 926 - 999</w:t>
      </w:r>
      <w:r>
        <w:rPr>
          <w:rFonts w:ascii="Book Antiqua" w:hAnsi="Book Antiqua"/>
        </w:rPr>
        <w:t xml:space="preserve"> és </w:t>
      </w:r>
      <w:r w:rsidRPr="00123C60">
        <w:rPr>
          <w:rFonts w:ascii="Book Antiqua" w:hAnsi="Book Antiqua"/>
          <w:b/>
        </w:rPr>
        <w:t>100 - 112</w:t>
      </w:r>
      <w:r w:rsidRPr="00050B1D">
        <w:rPr>
          <w:rFonts w:ascii="Book Antiqua" w:hAnsi="Book Antiqua"/>
        </w:rPr>
        <w:t>)</w:t>
      </w:r>
      <w:r w:rsidR="000D7F52">
        <w:rPr>
          <w:rFonts w:ascii="Book Antiqua" w:hAnsi="Book Antiqua"/>
        </w:rPr>
        <w:t>.</w:t>
      </w:r>
      <w:r w:rsidR="00AA3607" w:rsidRPr="00050B1D">
        <w:rPr>
          <w:rFonts w:ascii="Book Antiqua" w:hAnsi="Book Antiqua"/>
          <w:sz w:val="20"/>
        </w:rPr>
        <w:t xml:space="preserve"> </w:t>
      </w:r>
      <w:r w:rsidR="000444D2" w:rsidRPr="00354BB6">
        <w:rPr>
          <w:rFonts w:ascii="Book Antiqua" w:hAnsi="Book Antiqua"/>
          <w:i/>
          <w:sz w:val="20"/>
        </w:rPr>
        <w:t xml:space="preserve">[1958-tól átszámozva: </w:t>
      </w:r>
      <w:r w:rsidR="000444D2" w:rsidRPr="00354BB6">
        <w:rPr>
          <w:rFonts w:ascii="Book Antiqua" w:hAnsi="Book Antiqua"/>
          <w:b/>
          <w:i/>
          <w:sz w:val="20"/>
        </w:rPr>
        <w:t>GA-04-96 – 05-56, 07-04 – 07-29</w:t>
      </w:r>
      <w:r w:rsidR="000444D2" w:rsidRPr="00354BB6">
        <w:rPr>
          <w:rFonts w:ascii="Book Antiqua" w:hAnsi="Book Antiqua"/>
          <w:i/>
          <w:sz w:val="20"/>
        </w:rPr>
        <w:t xml:space="preserve"> és </w:t>
      </w:r>
      <w:r w:rsidR="000444D2" w:rsidRPr="00354BB6">
        <w:rPr>
          <w:rFonts w:ascii="Book Antiqua" w:hAnsi="Book Antiqua"/>
          <w:b/>
          <w:i/>
          <w:sz w:val="20"/>
        </w:rPr>
        <w:t>07-61</w:t>
      </w:r>
      <w:r w:rsidR="000444D2" w:rsidRPr="00354BB6">
        <w:rPr>
          <w:rFonts w:ascii="Book Antiqua" w:hAnsi="Book Antiqua"/>
          <w:i/>
          <w:sz w:val="20"/>
        </w:rPr>
        <w:t>]</w:t>
      </w:r>
      <w:r w:rsidR="000444D2">
        <w:rPr>
          <w:rFonts w:ascii="Book Antiqua" w:hAnsi="Book Antiqua"/>
          <w:sz w:val="20"/>
        </w:rPr>
        <w:t xml:space="preserve"> </w:t>
      </w:r>
      <w:r w:rsidR="008D2BE7" w:rsidRPr="008D2BE7">
        <w:rPr>
          <w:rFonts w:ascii="Book Antiqua" w:hAnsi="Book Antiqua"/>
        </w:rPr>
        <w:t>A tolóablakos, hátul még háromablakosokat a következőkb</w:t>
      </w:r>
      <w:r w:rsidR="000444D2">
        <w:rPr>
          <w:rFonts w:ascii="Book Antiqua" w:hAnsi="Book Antiqua"/>
        </w:rPr>
        <w:t>e</w:t>
      </w:r>
      <w:r w:rsidR="008D2BE7" w:rsidRPr="008D2BE7">
        <w:rPr>
          <w:rFonts w:ascii="Book Antiqua" w:hAnsi="Book Antiqua"/>
        </w:rPr>
        <w:t xml:space="preserve">n </w:t>
      </w:r>
      <w:r w:rsidR="008D2BE7" w:rsidRPr="00BB7109">
        <w:rPr>
          <w:rFonts w:ascii="Book Antiqua" w:hAnsi="Book Antiqua"/>
          <w:b/>
        </w:rPr>
        <w:t>60</w:t>
      </w:r>
      <w:r w:rsidR="008D2BE7" w:rsidRPr="00BB7109">
        <w:rPr>
          <w:rFonts w:ascii="Book Antiqua" w:hAnsi="Book Antiqua"/>
          <w:b/>
          <w:vertAlign w:val="superscript"/>
        </w:rPr>
        <w:t>B</w:t>
      </w:r>
      <w:r w:rsidR="008D2BE7" w:rsidRPr="008D2BE7">
        <w:rPr>
          <w:rFonts w:ascii="Book Antiqua" w:hAnsi="Book Antiqua"/>
        </w:rPr>
        <w:t>-nek jelöljük</w:t>
      </w:r>
      <w:r w:rsidR="000444D2">
        <w:rPr>
          <w:rFonts w:ascii="Book Antiqua" w:hAnsi="Book Antiqua"/>
        </w:rPr>
        <w:t>.</w:t>
      </w:r>
      <w:r w:rsidR="000444D2" w:rsidRPr="000444D2">
        <w:rPr>
          <w:rFonts w:ascii="Book Antiqua" w:hAnsi="Book Antiqua"/>
        </w:rPr>
        <w:t xml:space="preserve"> </w:t>
      </w:r>
    </w:p>
    <w:p w:rsidR="00893A13" w:rsidRPr="000D7F52" w:rsidRDefault="00DA7188" w:rsidP="00893A13">
      <w:pPr>
        <w:spacing w:after="120"/>
        <w:rPr>
          <w:rFonts w:ascii="Book Antiqua" w:hAnsi="Book Antiqua"/>
          <w:b/>
          <w:u w:val="single"/>
        </w:rPr>
      </w:pPr>
      <w:r w:rsidRPr="00F22A18">
        <w:rPr>
          <w:rFonts w:ascii="Book Antiqua" w:hAnsi="Book Antiqua"/>
          <w:b/>
          <w:u w:val="single"/>
        </w:rPr>
        <w:sym w:font="Wingdings" w:char="F06E"/>
      </w:r>
      <w:r>
        <w:rPr>
          <w:rFonts w:ascii="Book Antiqua" w:hAnsi="Book Antiqua"/>
          <w:b/>
          <w:u w:val="single"/>
        </w:rPr>
        <w:t xml:space="preserve"> </w:t>
      </w:r>
      <w:r w:rsidR="00C943FE">
        <w:rPr>
          <w:rFonts w:ascii="Book Antiqua" w:hAnsi="Book Antiqua"/>
          <w:b/>
          <w:i/>
          <w:u w:val="single"/>
        </w:rPr>
        <w:t xml:space="preserve"> </w:t>
      </w:r>
      <w:r w:rsidR="000D7F52" w:rsidRPr="000D7F52">
        <w:rPr>
          <w:rFonts w:ascii="Book Antiqua" w:hAnsi="Book Antiqua"/>
          <w:b/>
          <w:i/>
          <w:u w:val="single"/>
        </w:rPr>
        <w:t>195</w:t>
      </w:r>
      <w:r w:rsidR="000D7F52">
        <w:rPr>
          <w:rFonts w:ascii="Book Antiqua" w:hAnsi="Book Antiqua"/>
          <w:b/>
          <w:i/>
          <w:u w:val="single"/>
        </w:rPr>
        <w:t>8</w:t>
      </w:r>
      <w:r w:rsidR="000D7F52" w:rsidRPr="000D7F52">
        <w:rPr>
          <w:rFonts w:ascii="Book Antiqua" w:hAnsi="Book Antiqua"/>
          <w:b/>
          <w:i/>
          <w:u w:val="single"/>
        </w:rPr>
        <w:t xml:space="preserve">. </w:t>
      </w:r>
      <w:r w:rsidR="000D7F52">
        <w:rPr>
          <w:rFonts w:ascii="Book Antiqua" w:hAnsi="Book Antiqua"/>
          <w:b/>
          <w:i/>
          <w:u w:val="single"/>
        </w:rPr>
        <w:t>szept</w:t>
      </w:r>
      <w:r w:rsidR="00B129E6">
        <w:rPr>
          <w:rFonts w:ascii="Book Antiqua" w:hAnsi="Book Antiqua"/>
          <w:b/>
          <w:i/>
          <w:u w:val="single"/>
        </w:rPr>
        <w:t xml:space="preserve">ember </w:t>
      </w:r>
      <w:r w:rsidR="000D7F52" w:rsidRPr="000D7F52">
        <w:rPr>
          <w:rFonts w:ascii="Book Antiqua" w:hAnsi="Book Antiqua"/>
          <w:b/>
          <w:i/>
          <w:u w:val="single"/>
        </w:rPr>
        <w:t>– 195</w:t>
      </w:r>
      <w:r w:rsidR="000D7F52">
        <w:rPr>
          <w:rFonts w:ascii="Book Antiqua" w:hAnsi="Book Antiqua"/>
          <w:b/>
          <w:i/>
          <w:u w:val="single"/>
        </w:rPr>
        <w:t>9.</w:t>
      </w:r>
      <w:r w:rsidR="006B2C37">
        <w:rPr>
          <w:rFonts w:ascii="Book Antiqua" w:hAnsi="Book Antiqua"/>
          <w:b/>
          <w:i/>
          <w:u w:val="single"/>
        </w:rPr>
        <w:t xml:space="preserve"> </w:t>
      </w:r>
      <w:r w:rsidR="000D7F52">
        <w:rPr>
          <w:rFonts w:ascii="Book Antiqua" w:hAnsi="Book Antiqua"/>
          <w:b/>
          <w:i/>
          <w:u w:val="single"/>
        </w:rPr>
        <w:t>jún</w:t>
      </w:r>
      <w:r w:rsidR="00B129E6">
        <w:rPr>
          <w:rFonts w:ascii="Book Antiqua" w:hAnsi="Book Antiqua"/>
          <w:b/>
          <w:i/>
          <w:u w:val="single"/>
        </w:rPr>
        <w:t xml:space="preserve">ius </w:t>
      </w:r>
      <w:r w:rsidR="000D7F52" w:rsidRPr="000D7F52">
        <w:rPr>
          <w:rFonts w:ascii="Book Antiqua" w:hAnsi="Book Antiqua"/>
          <w:b/>
          <w:i/>
          <w:u w:val="single"/>
        </w:rPr>
        <w:t>:</w:t>
      </w:r>
      <w:r w:rsidR="00893A13" w:rsidRPr="00893A13">
        <w:rPr>
          <w:rFonts w:ascii="Book Antiqua" w:hAnsi="Book Antiqua"/>
          <w:b/>
          <w:u w:val="single"/>
        </w:rPr>
        <w:t xml:space="preserve"> </w:t>
      </w:r>
    </w:p>
    <w:p w:rsidR="000D7F52" w:rsidRDefault="000D7F52" w:rsidP="008D2BE7">
      <w:pPr>
        <w:spacing w:after="0"/>
        <w:rPr>
          <w:rFonts w:ascii="Book Antiqua" w:hAnsi="Book Antiqua"/>
          <w:sz w:val="20"/>
        </w:rPr>
      </w:pPr>
      <w:r>
        <w:rPr>
          <w:rFonts w:ascii="Book Antiqua" w:hAnsi="Book Antiqua"/>
          <w:b/>
        </w:rPr>
        <w:t>145</w:t>
      </w:r>
      <w:r w:rsidRPr="000D7F52">
        <w:rPr>
          <w:rFonts w:ascii="Book Antiqua" w:hAnsi="Book Antiqua"/>
          <w:b/>
        </w:rPr>
        <w:t xml:space="preserve"> db tolóablakos</w:t>
      </w:r>
      <w:r w:rsidR="008D2BE7">
        <w:rPr>
          <w:rFonts w:ascii="Book Antiqua" w:hAnsi="Book Antiqua"/>
          <w:b/>
        </w:rPr>
        <w:t>, a hátfalon 3 helyett 1 ablakkal</w:t>
      </w:r>
      <w:r w:rsidRPr="00050B1D">
        <w:rPr>
          <w:rFonts w:ascii="Book Antiqua" w:hAnsi="Book Antiqua"/>
        </w:rPr>
        <w:t xml:space="preserve"> (</w:t>
      </w:r>
      <w:r w:rsidR="008D2BE7" w:rsidRPr="00050B1D">
        <w:rPr>
          <w:rFonts w:ascii="Book Antiqua" w:hAnsi="Book Antiqua"/>
        </w:rPr>
        <w:t xml:space="preserve">a </w:t>
      </w:r>
      <w:proofErr w:type="spellStart"/>
      <w:r w:rsidR="008D2BE7" w:rsidRPr="00050B1D">
        <w:rPr>
          <w:rFonts w:ascii="Book Antiqua" w:hAnsi="Book Antiqua"/>
        </w:rPr>
        <w:t>FAÜ-nél</w:t>
      </w:r>
      <w:proofErr w:type="spellEnd"/>
      <w:r w:rsidR="008D2BE7" w:rsidRPr="00123C60">
        <w:rPr>
          <w:rFonts w:ascii="Book Antiqua" w:hAnsi="Book Antiqua"/>
          <w:b/>
        </w:rPr>
        <w:t xml:space="preserve"> </w:t>
      </w:r>
      <w:r w:rsidRPr="00123C60">
        <w:rPr>
          <w:rFonts w:ascii="Book Antiqua" w:hAnsi="Book Antiqua"/>
          <w:b/>
        </w:rPr>
        <w:t xml:space="preserve">GF </w:t>
      </w:r>
      <w:r>
        <w:rPr>
          <w:rFonts w:ascii="Book Antiqua" w:hAnsi="Book Antiqua"/>
          <w:b/>
        </w:rPr>
        <w:t>113 - 123</w:t>
      </w:r>
      <w:r>
        <w:rPr>
          <w:rFonts w:ascii="Book Antiqua" w:hAnsi="Book Antiqua"/>
        </w:rPr>
        <w:t xml:space="preserve"> </w:t>
      </w:r>
      <w:r w:rsidRPr="00354BB6">
        <w:rPr>
          <w:rFonts w:ascii="Book Antiqua" w:hAnsi="Book Antiqua"/>
          <w:i/>
        </w:rPr>
        <w:t>[</w:t>
      </w:r>
      <w:r w:rsidRPr="00354BB6">
        <w:rPr>
          <w:rFonts w:ascii="Book Antiqua" w:hAnsi="Book Antiqua"/>
          <w:i/>
          <w:sz w:val="20"/>
        </w:rPr>
        <w:t xml:space="preserve">átszámozva </w:t>
      </w:r>
      <w:r w:rsidRPr="00354BB6">
        <w:rPr>
          <w:rFonts w:ascii="Book Antiqua" w:hAnsi="Book Antiqua"/>
          <w:b/>
          <w:i/>
          <w:sz w:val="20"/>
        </w:rPr>
        <w:t xml:space="preserve">GA 07-62 </w:t>
      </w:r>
      <w:r w:rsidR="00D577A0">
        <w:rPr>
          <w:rFonts w:ascii="Book Antiqua" w:hAnsi="Book Antiqua"/>
          <w:b/>
          <w:i/>
          <w:sz w:val="20"/>
        </w:rPr>
        <w:t>–</w:t>
      </w:r>
      <w:r w:rsidRPr="00354BB6">
        <w:rPr>
          <w:rFonts w:ascii="Book Antiqua" w:hAnsi="Book Antiqua"/>
          <w:b/>
          <w:i/>
          <w:sz w:val="20"/>
        </w:rPr>
        <w:t xml:space="preserve"> </w:t>
      </w:r>
      <w:r w:rsidR="008D2BE7" w:rsidRPr="00354BB6">
        <w:rPr>
          <w:rFonts w:ascii="Book Antiqua" w:hAnsi="Book Antiqua"/>
          <w:b/>
          <w:i/>
          <w:sz w:val="20"/>
        </w:rPr>
        <w:t>07-</w:t>
      </w:r>
      <w:r w:rsidRPr="00354BB6">
        <w:rPr>
          <w:rFonts w:ascii="Book Antiqua" w:hAnsi="Book Antiqua"/>
          <w:b/>
          <w:i/>
          <w:sz w:val="20"/>
        </w:rPr>
        <w:t>72</w:t>
      </w:r>
      <w:r w:rsidRPr="00354BB6">
        <w:rPr>
          <w:rFonts w:ascii="Book Antiqua" w:hAnsi="Book Antiqua"/>
          <w:i/>
        </w:rPr>
        <w:t>]</w:t>
      </w:r>
      <w:r>
        <w:rPr>
          <w:rFonts w:ascii="Book Antiqua" w:hAnsi="Book Antiqua"/>
        </w:rPr>
        <w:t xml:space="preserve">, </w:t>
      </w:r>
      <w:r w:rsidR="00400F5D">
        <w:rPr>
          <w:rFonts w:ascii="Book Antiqua" w:hAnsi="Book Antiqua"/>
        </w:rPr>
        <w:t>utána folytatólag</w:t>
      </w:r>
      <w:r>
        <w:rPr>
          <w:rFonts w:ascii="Book Antiqua" w:hAnsi="Book Antiqua"/>
        </w:rPr>
        <w:t xml:space="preserve"> </w:t>
      </w:r>
      <w:r w:rsidRPr="000D7F52">
        <w:rPr>
          <w:rFonts w:ascii="Book Antiqua" w:hAnsi="Book Antiqua"/>
          <w:b/>
        </w:rPr>
        <w:t xml:space="preserve">GA 07-73 </w:t>
      </w:r>
      <w:r w:rsidR="00D577A0">
        <w:rPr>
          <w:rFonts w:ascii="Book Antiqua" w:hAnsi="Book Antiqua"/>
          <w:b/>
        </w:rPr>
        <w:t>–</w:t>
      </w:r>
      <w:r w:rsidRPr="000D7F52">
        <w:rPr>
          <w:rFonts w:ascii="Book Antiqua" w:hAnsi="Book Antiqua"/>
          <w:b/>
        </w:rPr>
        <w:t xml:space="preserve"> 08-36</w:t>
      </w:r>
      <w:r w:rsidR="008D2BE7">
        <w:rPr>
          <w:rFonts w:ascii="Book Antiqua" w:hAnsi="Book Antiqua"/>
          <w:b/>
        </w:rPr>
        <w:t>,</w:t>
      </w:r>
      <w:r>
        <w:rPr>
          <w:rFonts w:ascii="Book Antiqua" w:hAnsi="Book Antiqua"/>
        </w:rPr>
        <w:t xml:space="preserve"> </w:t>
      </w:r>
      <w:r w:rsidR="00976949">
        <w:rPr>
          <w:rFonts w:ascii="Book Antiqua" w:hAnsi="Book Antiqua"/>
        </w:rPr>
        <w:t xml:space="preserve">majd 1959-ben </w:t>
      </w:r>
      <w:r w:rsidR="00976949">
        <w:rPr>
          <w:rFonts w:ascii="Book Antiqua" w:hAnsi="Book Antiqua"/>
          <w:b/>
        </w:rPr>
        <w:t>GA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b/>
        </w:rPr>
        <w:t xml:space="preserve">08-57 </w:t>
      </w:r>
      <w:r w:rsidR="00D577A0">
        <w:rPr>
          <w:rFonts w:ascii="Book Antiqua" w:hAnsi="Book Antiqua"/>
          <w:b/>
        </w:rPr>
        <w:t>–</w:t>
      </w:r>
      <w:r>
        <w:rPr>
          <w:rFonts w:ascii="Book Antiqua" w:hAnsi="Book Antiqua"/>
          <w:b/>
        </w:rPr>
        <w:t xml:space="preserve"> 09-26</w:t>
      </w:r>
      <w:r w:rsidRPr="00050B1D">
        <w:rPr>
          <w:rFonts w:ascii="Book Antiqua" w:hAnsi="Book Antiqua"/>
        </w:rPr>
        <w:t>)</w:t>
      </w:r>
      <w:r>
        <w:rPr>
          <w:rFonts w:ascii="Book Antiqua" w:hAnsi="Book Antiqua"/>
        </w:rPr>
        <w:t>.</w:t>
      </w:r>
      <w:r w:rsidRPr="00050B1D">
        <w:rPr>
          <w:rFonts w:ascii="Book Antiqua" w:hAnsi="Book Antiqua"/>
          <w:sz w:val="20"/>
        </w:rPr>
        <w:t xml:space="preserve"> </w:t>
      </w:r>
    </w:p>
    <w:p w:rsidR="008D2BE7" w:rsidRDefault="008D2BE7" w:rsidP="000D7F52">
      <w:pPr>
        <w:rPr>
          <w:rFonts w:ascii="Book Antiqua" w:hAnsi="Book Antiqua"/>
        </w:rPr>
      </w:pPr>
      <w:r w:rsidRPr="008D2BE7">
        <w:rPr>
          <w:rFonts w:ascii="Book Antiqua" w:hAnsi="Book Antiqua"/>
        </w:rPr>
        <w:t>A hátul egyablakosokat a következőkb</w:t>
      </w:r>
      <w:r w:rsidR="000444D2">
        <w:rPr>
          <w:rFonts w:ascii="Book Antiqua" w:hAnsi="Book Antiqua"/>
        </w:rPr>
        <w:t>e</w:t>
      </w:r>
      <w:r w:rsidRPr="008D2BE7">
        <w:rPr>
          <w:rFonts w:ascii="Book Antiqua" w:hAnsi="Book Antiqua"/>
        </w:rPr>
        <w:t xml:space="preserve">n </w:t>
      </w:r>
      <w:r w:rsidRPr="00BB7109">
        <w:rPr>
          <w:rFonts w:ascii="Book Antiqua" w:hAnsi="Book Antiqua"/>
          <w:b/>
        </w:rPr>
        <w:t>60</w:t>
      </w:r>
      <w:r w:rsidRPr="00BB7109">
        <w:rPr>
          <w:rFonts w:ascii="Book Antiqua" w:hAnsi="Book Antiqua"/>
          <w:b/>
          <w:vertAlign w:val="superscript"/>
        </w:rPr>
        <w:t>C</w:t>
      </w:r>
      <w:r w:rsidRPr="008D2BE7">
        <w:rPr>
          <w:rFonts w:ascii="Book Antiqua" w:hAnsi="Book Antiqua"/>
        </w:rPr>
        <w:t>-nek jelöljük</w:t>
      </w:r>
      <w:r>
        <w:rPr>
          <w:rFonts w:ascii="Book Antiqua" w:hAnsi="Book Antiqua"/>
        </w:rPr>
        <w:t>.</w:t>
      </w:r>
    </w:p>
    <w:p w:rsidR="003916EA" w:rsidRPr="00012297" w:rsidRDefault="003916EA" w:rsidP="003916EA">
      <w:pPr>
        <w:pStyle w:val="Cmsor1"/>
        <w:spacing w:before="120"/>
        <w:jc w:val="center"/>
      </w:pPr>
      <w:r w:rsidRPr="00012297">
        <w:lastRenderedPageBreak/>
        <w:t xml:space="preserve">II. </w:t>
      </w:r>
      <w:r w:rsidR="005B4781" w:rsidRPr="00012297">
        <w:t>Típusváltozatok, á</w:t>
      </w:r>
      <w:r w:rsidRPr="00012297">
        <w:t>talakítások 196</w:t>
      </w:r>
      <w:r w:rsidR="00326795" w:rsidRPr="00012297">
        <w:t>0</w:t>
      </w:r>
      <w:r w:rsidRPr="00012297">
        <w:t>-ig</w:t>
      </w:r>
    </w:p>
    <w:p w:rsidR="00326795" w:rsidRDefault="00326795" w:rsidP="000660F1">
      <w:pPr>
        <w:spacing w:after="120"/>
        <w:rPr>
          <w:rFonts w:ascii="Book Antiqua" w:hAnsi="Book Antiqua"/>
        </w:rPr>
      </w:pPr>
    </w:p>
    <w:p w:rsidR="000D7F52" w:rsidRPr="00000F34" w:rsidRDefault="00326795" w:rsidP="00671DC0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>A</w:t>
      </w:r>
      <w:r w:rsidR="00433460">
        <w:rPr>
          <w:rFonts w:ascii="Book Antiqua" w:hAnsi="Book Antiqua"/>
        </w:rPr>
        <w:t xml:space="preserve"> FAÜ Ikarus 60-asait</w:t>
      </w:r>
      <w:r>
        <w:rPr>
          <w:rFonts w:ascii="Book Antiqua" w:hAnsi="Book Antiqua"/>
        </w:rPr>
        <w:t xml:space="preserve"> általában 3 évenként – a lefutott kilométerek számától is függően – vitték főjavításra,</w:t>
      </w:r>
      <w:r w:rsidR="00B769BA">
        <w:rPr>
          <w:rFonts w:ascii="Book Antiqua" w:hAnsi="Book Antiqua"/>
        </w:rPr>
        <w:t xml:space="preserve"> </w:t>
      </w:r>
      <w:r w:rsidR="00B769BA" w:rsidRPr="00000F34">
        <w:rPr>
          <w:rFonts w:ascii="Book Antiqua" w:hAnsi="Book Antiqua"/>
        </w:rPr>
        <w:t>mely</w:t>
      </w:r>
      <w:r w:rsidR="00433460">
        <w:rPr>
          <w:rFonts w:ascii="Book Antiqua" w:hAnsi="Book Antiqua"/>
        </w:rPr>
        <w:t>nek során</w:t>
      </w:r>
      <w:r w:rsidR="00B769BA" w:rsidRPr="00000F34">
        <w:rPr>
          <w:rFonts w:ascii="Book Antiqua" w:hAnsi="Book Antiqua"/>
        </w:rPr>
        <w:t xml:space="preserve"> </w:t>
      </w:r>
      <w:proofErr w:type="spellStart"/>
      <w:r w:rsidR="00B769BA" w:rsidRPr="00000F34">
        <w:rPr>
          <w:rFonts w:ascii="Book Antiqua" w:hAnsi="Book Antiqua"/>
        </w:rPr>
        <w:t>sokmindent</w:t>
      </w:r>
      <w:proofErr w:type="spellEnd"/>
      <w:r w:rsidR="00B769BA" w:rsidRPr="00000F34">
        <w:rPr>
          <w:rFonts w:ascii="Book Antiqua" w:hAnsi="Book Antiqua"/>
        </w:rPr>
        <w:t xml:space="preserve"> megváltoztat</w:t>
      </w:r>
      <w:r w:rsidR="00433460">
        <w:rPr>
          <w:rFonts w:ascii="Book Antiqua" w:hAnsi="Book Antiqua"/>
        </w:rPr>
        <w:t>tak</w:t>
      </w:r>
      <w:r w:rsidR="00B769BA" w:rsidRPr="00000F34">
        <w:rPr>
          <w:rFonts w:ascii="Book Antiqua" w:hAnsi="Book Antiqua"/>
        </w:rPr>
        <w:t xml:space="preserve"> a</w:t>
      </w:r>
      <w:r w:rsidR="00A26928" w:rsidRPr="00000F34">
        <w:rPr>
          <w:rFonts w:ascii="Book Antiqua" w:hAnsi="Book Antiqua"/>
        </w:rPr>
        <w:t xml:space="preserve"> jármű</w:t>
      </w:r>
      <w:r w:rsidR="00B769BA" w:rsidRPr="00000F34">
        <w:rPr>
          <w:rFonts w:ascii="Book Antiqua" w:hAnsi="Book Antiqua"/>
        </w:rPr>
        <w:t xml:space="preserve"> külső megjelenésén.</w:t>
      </w:r>
    </w:p>
    <w:p w:rsidR="003916EA" w:rsidRPr="00000F34" w:rsidRDefault="00DB24CC" w:rsidP="00DB24CC">
      <w:pPr>
        <w:spacing w:after="120"/>
        <w:rPr>
          <w:rFonts w:ascii="Book Antiqua" w:hAnsi="Book Antiqua"/>
          <w:b/>
          <w:i/>
          <w:u w:val="single"/>
        </w:rPr>
      </w:pPr>
      <w:r w:rsidRPr="00000F34">
        <w:rPr>
          <w:rFonts w:ascii="Book Antiqua" w:hAnsi="Book Antiqua"/>
          <w:b/>
          <w:i/>
          <w:u w:val="single"/>
        </w:rPr>
        <w:t>1. Homlokfal és díszlécek</w:t>
      </w:r>
    </w:p>
    <w:p w:rsidR="003916EA" w:rsidRDefault="008D5E15" w:rsidP="00123C60">
      <w:pPr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3364923</wp:posOffset>
            </wp:positionH>
            <wp:positionV relativeFrom="paragraph">
              <wp:posOffset>1027199</wp:posOffset>
            </wp:positionV>
            <wp:extent cx="3319895" cy="2119746"/>
            <wp:effectExtent l="19050" t="0" r="0" b="0"/>
            <wp:wrapNone/>
            <wp:docPr id="7" name="Kép 7" descr="C:\László mappái\László KÉPTÁRA\Busz archív 1948-tól\Ik 60 - 620 - c660\60- GF721S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László mappái\László KÉPTÁRA\Busz archív 1948-tól\Ik 60 - 620 - c660\60- GF721Sz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95" cy="21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5195</wp:posOffset>
            </wp:positionH>
            <wp:positionV relativeFrom="paragraph">
              <wp:posOffset>1034127</wp:posOffset>
            </wp:positionV>
            <wp:extent cx="3354532" cy="2119745"/>
            <wp:effectExtent l="19050" t="0" r="0" b="0"/>
            <wp:wrapNone/>
            <wp:docPr id="8" name="Kép 8" descr="C:\László mappái\László KÉPTÁRA\Busz archív 1948-tól\Ik 60 - 620 - c660\60- GF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ászló mappái\László KÉPTÁRA\Busz archív 1948-tól\Ik 60 - 620 - c660\60- GF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32" cy="211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4CC" w:rsidRPr="00000F34">
        <w:rPr>
          <w:rFonts w:ascii="Book Antiqua" w:hAnsi="Book Antiqua"/>
        </w:rPr>
        <w:t>Az Ikarus 60-asok homlokfalának optikailag köz</w:t>
      </w:r>
      <w:r w:rsidR="00150F9E" w:rsidRPr="00000F34">
        <w:rPr>
          <w:rFonts w:ascii="Book Antiqua" w:hAnsi="Book Antiqua"/>
        </w:rPr>
        <w:t>ép</w:t>
      </w:r>
      <w:r w:rsidR="00DB24CC" w:rsidRPr="00000F34">
        <w:rPr>
          <w:rFonts w:ascii="Book Antiqua" w:hAnsi="Book Antiqua"/>
        </w:rPr>
        <w:t>ponti eleme egy téglalap alakú kis ajtó az Ikarus jelvényével, amely a hűtővíz</w:t>
      </w:r>
      <w:r w:rsidR="00AF0459" w:rsidRPr="00000F34">
        <w:rPr>
          <w:rFonts w:ascii="Book Antiqua" w:hAnsi="Book Antiqua"/>
        </w:rPr>
        <w:t xml:space="preserve"> </w:t>
      </w:r>
      <w:proofErr w:type="spellStart"/>
      <w:r w:rsidR="00DB24CC" w:rsidRPr="00000F34">
        <w:rPr>
          <w:rFonts w:ascii="Book Antiqua" w:hAnsi="Book Antiqua"/>
        </w:rPr>
        <w:t>beöntőnyílás</w:t>
      </w:r>
      <w:r w:rsidR="00AF0459" w:rsidRPr="00000F34">
        <w:rPr>
          <w:rFonts w:ascii="Book Antiqua" w:hAnsi="Book Antiqua"/>
        </w:rPr>
        <w:t>á</w:t>
      </w:r>
      <w:r w:rsidR="00DB24CC" w:rsidRPr="00000F34">
        <w:rPr>
          <w:rFonts w:ascii="Book Antiqua" w:hAnsi="Book Antiqua"/>
        </w:rPr>
        <w:t>t</w:t>
      </w:r>
      <w:proofErr w:type="spellEnd"/>
      <w:r w:rsidR="00DB24CC" w:rsidRPr="00000F34">
        <w:rPr>
          <w:rFonts w:ascii="Book Antiqua" w:hAnsi="Book Antiqua"/>
        </w:rPr>
        <w:t xml:space="preserve"> fedi.</w:t>
      </w:r>
      <w:r w:rsidR="00150F9E" w:rsidRPr="00000F34">
        <w:rPr>
          <w:rFonts w:ascii="Book Antiqua" w:hAnsi="Book Antiqua"/>
        </w:rPr>
        <w:t xml:space="preserve"> Az Ikarusból kikerült autóbuszokon ez szépen </w:t>
      </w:r>
      <w:r w:rsidR="00433460">
        <w:rPr>
          <w:rFonts w:ascii="Book Antiqua" w:hAnsi="Book Antiqua"/>
        </w:rPr>
        <w:t>csill</w:t>
      </w:r>
      <w:r w:rsidR="00150F9E" w:rsidRPr="00000F34">
        <w:rPr>
          <w:rFonts w:ascii="Book Antiqua" w:hAnsi="Book Antiqua"/>
        </w:rPr>
        <w:t xml:space="preserve">ogott: </w:t>
      </w:r>
      <w:r w:rsidR="00EC32AC">
        <w:rPr>
          <w:rFonts w:ascii="Book Antiqua" w:hAnsi="Book Antiqua"/>
        </w:rPr>
        <w:t xml:space="preserve">ezüstösen </w:t>
      </w:r>
      <w:r w:rsidR="00150F9E" w:rsidRPr="00000F34">
        <w:rPr>
          <w:rFonts w:ascii="Book Antiqua" w:hAnsi="Book Antiqua"/>
        </w:rPr>
        <w:t xml:space="preserve">fényes perem, jelvény és </w:t>
      </w:r>
      <w:r w:rsidR="003B1FEA">
        <w:rPr>
          <w:rFonts w:ascii="Book Antiqua" w:hAnsi="Book Antiqua"/>
        </w:rPr>
        <w:t xml:space="preserve">"Ikarus" </w:t>
      </w:r>
      <w:r w:rsidR="00150F9E" w:rsidRPr="00000F34">
        <w:rPr>
          <w:rFonts w:ascii="Book Antiqua" w:hAnsi="Book Antiqua"/>
        </w:rPr>
        <w:t xml:space="preserve">felirat, </w:t>
      </w:r>
      <w:r w:rsidR="00354BB6">
        <w:rPr>
          <w:rFonts w:ascii="Book Antiqua" w:hAnsi="Book Antiqua"/>
        </w:rPr>
        <w:t>sötétkék</w:t>
      </w:r>
      <w:r w:rsidR="00150F9E" w:rsidRPr="00000F34">
        <w:rPr>
          <w:rFonts w:ascii="Book Antiqua" w:hAnsi="Book Antiqua"/>
        </w:rPr>
        <w:t xml:space="preserve"> háttér</w:t>
      </w:r>
      <w:r w:rsidR="00354BB6">
        <w:rPr>
          <w:rFonts w:ascii="Book Antiqua" w:hAnsi="Book Antiqua"/>
        </w:rPr>
        <w:t>rel</w:t>
      </w:r>
      <w:r w:rsidR="00854274">
        <w:rPr>
          <w:rFonts w:ascii="Book Antiqua" w:hAnsi="Book Antiqua"/>
        </w:rPr>
        <w:t xml:space="preserve"> (1.</w:t>
      </w:r>
      <w:r w:rsidR="00F00EBA">
        <w:rPr>
          <w:rFonts w:ascii="Book Antiqua" w:hAnsi="Book Antiqua"/>
        </w:rPr>
        <w:t xml:space="preserve"> </w:t>
      </w:r>
      <w:r w:rsidR="00854274">
        <w:rPr>
          <w:rFonts w:ascii="Book Antiqua" w:hAnsi="Book Antiqua"/>
        </w:rPr>
        <w:t>ábra)</w:t>
      </w:r>
      <w:r w:rsidR="00150F9E" w:rsidRPr="00000F34">
        <w:rPr>
          <w:rFonts w:ascii="Book Antiqua" w:hAnsi="Book Antiqua"/>
        </w:rPr>
        <w:t xml:space="preserve">. </w:t>
      </w:r>
      <w:r w:rsidR="00F00EBA">
        <w:rPr>
          <w:rFonts w:ascii="Book Antiqua" w:hAnsi="Book Antiqua"/>
        </w:rPr>
        <w:t>A f</w:t>
      </w:r>
      <w:r w:rsidR="00150F9E" w:rsidRPr="00000F34">
        <w:rPr>
          <w:rFonts w:ascii="Book Antiqua" w:hAnsi="Book Antiqua"/>
        </w:rPr>
        <w:t xml:space="preserve">őjavítások </w:t>
      </w:r>
      <w:r w:rsidR="00354BB6">
        <w:rPr>
          <w:rFonts w:ascii="Book Antiqua" w:hAnsi="Book Antiqua"/>
        </w:rPr>
        <w:t xml:space="preserve">(FJ) </w:t>
      </w:r>
      <w:r w:rsidR="00150F9E" w:rsidRPr="00000F34">
        <w:rPr>
          <w:rFonts w:ascii="Book Antiqua" w:hAnsi="Book Antiqua"/>
        </w:rPr>
        <w:t xml:space="preserve">során </w:t>
      </w:r>
      <w:r w:rsidR="00EC32AC" w:rsidRPr="00000F34">
        <w:rPr>
          <w:rFonts w:ascii="Book Antiqua" w:hAnsi="Book Antiqua"/>
        </w:rPr>
        <w:t>leszedték</w:t>
      </w:r>
      <w:r w:rsidR="00150F9E" w:rsidRPr="00000F34">
        <w:rPr>
          <w:rFonts w:ascii="Book Antiqua" w:hAnsi="Book Antiqua"/>
        </w:rPr>
        <w:t xml:space="preserve"> a feliratot</w:t>
      </w:r>
      <w:r w:rsidR="00F17E10">
        <w:rPr>
          <w:rFonts w:ascii="Book Antiqua" w:hAnsi="Book Antiqua"/>
        </w:rPr>
        <w:t>,</w:t>
      </w:r>
      <w:r w:rsidR="00150F9E" w:rsidRPr="00000F34">
        <w:rPr>
          <w:rFonts w:ascii="Book Antiqua" w:hAnsi="Book Antiqua"/>
        </w:rPr>
        <w:t xml:space="preserve"> a peremet </w:t>
      </w:r>
      <w:r w:rsidR="00F17E10">
        <w:rPr>
          <w:rFonts w:ascii="Book Antiqua" w:hAnsi="Book Antiqua"/>
        </w:rPr>
        <w:t xml:space="preserve">pedig </w:t>
      </w:r>
      <w:r w:rsidR="00150F9E" w:rsidRPr="00000F34">
        <w:rPr>
          <w:rFonts w:ascii="Book Antiqua" w:hAnsi="Book Antiqua"/>
        </w:rPr>
        <w:t xml:space="preserve">a háttérrel </w:t>
      </w:r>
      <w:r w:rsidR="007A18DF">
        <w:rPr>
          <w:rFonts w:ascii="Book Antiqua" w:hAnsi="Book Antiqua"/>
        </w:rPr>
        <w:t>együtt</w:t>
      </w:r>
      <w:r>
        <w:rPr>
          <w:rFonts w:ascii="Book Antiqua" w:hAnsi="Book Antiqua"/>
        </w:rPr>
        <w:t>,</w:t>
      </w:r>
      <w:r w:rsidR="00150F9E" w:rsidRPr="00000F34">
        <w:rPr>
          <w:rFonts w:ascii="Book Antiqua" w:hAnsi="Book Antiqua"/>
        </w:rPr>
        <w:t xml:space="preserve"> kékre festették</w:t>
      </w:r>
      <w:r w:rsidR="00854274">
        <w:rPr>
          <w:rFonts w:ascii="Book Antiqua" w:hAnsi="Book Antiqua"/>
        </w:rPr>
        <w:t xml:space="preserve"> (2. ábra)</w:t>
      </w:r>
      <w:r w:rsidR="00150F9E" w:rsidRPr="00000F34">
        <w:rPr>
          <w:rFonts w:ascii="Book Antiqua" w:hAnsi="Book Antiqua"/>
        </w:rPr>
        <w:t>.</w:t>
      </w:r>
      <w:r w:rsidR="00AF0459" w:rsidRPr="00000F34">
        <w:rPr>
          <w:rFonts w:ascii="Book Antiqua" w:hAnsi="Book Antiqua"/>
        </w:rPr>
        <w:t xml:space="preserve"> Később már a jelvényt is kékre festették</w:t>
      </w:r>
      <w:r w:rsidR="00F00EBA">
        <w:rPr>
          <w:rFonts w:ascii="Book Antiqua" w:hAnsi="Book Antiqua"/>
        </w:rPr>
        <w:t xml:space="preserve"> (3. ábra)</w:t>
      </w:r>
      <w:r w:rsidR="00AF0459" w:rsidRPr="00000F34">
        <w:rPr>
          <w:rFonts w:ascii="Book Antiqua" w:hAnsi="Book Antiqua"/>
        </w:rPr>
        <w:t xml:space="preserve">, </w:t>
      </w:r>
      <w:r w:rsidR="00F17E10">
        <w:rPr>
          <w:rFonts w:ascii="Book Antiqua" w:hAnsi="Book Antiqua"/>
        </w:rPr>
        <w:t>majd</w:t>
      </w:r>
      <w:r w:rsidR="00AF0459" w:rsidRPr="00000F34">
        <w:rPr>
          <w:rFonts w:ascii="Book Antiqua" w:hAnsi="Book Antiqua"/>
        </w:rPr>
        <w:t xml:space="preserve"> pedig a jelvényt </w:t>
      </w:r>
      <w:r w:rsidR="007B585B">
        <w:rPr>
          <w:rFonts w:ascii="Book Antiqua" w:hAnsi="Book Antiqua"/>
        </w:rPr>
        <w:t xml:space="preserve">is </w:t>
      </w:r>
      <w:r w:rsidR="00AF0459" w:rsidRPr="00000F34">
        <w:rPr>
          <w:rFonts w:ascii="Book Antiqua" w:hAnsi="Book Antiqua"/>
        </w:rPr>
        <w:t>leszedték és egy sima kék felület maradt a helyén</w:t>
      </w:r>
      <w:r w:rsidR="00F00EBA">
        <w:rPr>
          <w:rFonts w:ascii="Book Antiqua" w:hAnsi="Book Antiqua"/>
        </w:rPr>
        <w:t xml:space="preserve"> (4. ábra)</w:t>
      </w:r>
      <w:r w:rsidR="00AF0459" w:rsidRPr="00000F34">
        <w:rPr>
          <w:rFonts w:ascii="Book Antiqua" w:hAnsi="Book Antiqua"/>
        </w:rPr>
        <w:t>.</w:t>
      </w:r>
    </w:p>
    <w:p w:rsidR="003916EA" w:rsidRPr="00000F34" w:rsidRDefault="003916EA" w:rsidP="00123C60">
      <w:pPr>
        <w:rPr>
          <w:rFonts w:ascii="Book Antiqua" w:hAnsi="Book Antiqua"/>
        </w:rPr>
      </w:pPr>
    </w:p>
    <w:p w:rsidR="003916EA" w:rsidRPr="00000F34" w:rsidRDefault="003916EA" w:rsidP="00123C60">
      <w:pPr>
        <w:rPr>
          <w:rFonts w:ascii="Book Antiqua" w:hAnsi="Book Antiqua"/>
        </w:rPr>
      </w:pPr>
    </w:p>
    <w:p w:rsidR="00AA3607" w:rsidRPr="00000F34" w:rsidRDefault="00AA3607" w:rsidP="008D4A1A">
      <w:pPr>
        <w:rPr>
          <w:rFonts w:ascii="Book Antiqua" w:hAnsi="Book Antiqua"/>
        </w:rPr>
      </w:pPr>
    </w:p>
    <w:p w:rsidR="00422930" w:rsidRPr="00000F34" w:rsidRDefault="00422930" w:rsidP="008D4A1A">
      <w:pPr>
        <w:rPr>
          <w:rFonts w:ascii="Book Antiqua" w:hAnsi="Book Antiqua"/>
        </w:rPr>
      </w:pPr>
    </w:p>
    <w:p w:rsidR="00422930" w:rsidRPr="00000F34" w:rsidRDefault="00422930" w:rsidP="008D4A1A">
      <w:pPr>
        <w:rPr>
          <w:rFonts w:ascii="Book Antiqua" w:hAnsi="Book Antiqua"/>
        </w:rPr>
      </w:pPr>
    </w:p>
    <w:p w:rsidR="00422930" w:rsidRPr="00000F34" w:rsidRDefault="00422930" w:rsidP="00612A74">
      <w:pPr>
        <w:spacing w:after="0"/>
        <w:rPr>
          <w:rFonts w:ascii="Book Antiqua" w:hAnsi="Book Antiqua"/>
        </w:rPr>
      </w:pPr>
    </w:p>
    <w:p w:rsidR="00422930" w:rsidRPr="00000F34" w:rsidRDefault="00422930" w:rsidP="00DC669D">
      <w:pPr>
        <w:spacing w:after="0"/>
        <w:rPr>
          <w:rFonts w:ascii="Book Antiqua" w:hAnsi="Book Antiqua"/>
        </w:rPr>
      </w:pPr>
    </w:p>
    <w:p w:rsidR="00422930" w:rsidRPr="00000F34" w:rsidRDefault="00000F34" w:rsidP="000660F1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  <w:r w:rsidRPr="00000F34">
        <w:rPr>
          <w:rFonts w:ascii="Book Antiqua" w:hAnsi="Book Antiqua"/>
        </w:rPr>
        <w:t>1. ábra</w:t>
      </w:r>
      <w:r>
        <w:rPr>
          <w:rFonts w:ascii="Book Antiqua" w:hAnsi="Book Antiqua"/>
        </w:rPr>
        <w:t>: GF 811 új korában (1955</w:t>
      </w:r>
      <w:r w:rsidR="008D5E15">
        <w:rPr>
          <w:rFonts w:ascii="Book Antiqua" w:hAnsi="Book Antiqua"/>
        </w:rPr>
        <w:t>~</w:t>
      </w:r>
      <w:r w:rsidR="00DC669D">
        <w:rPr>
          <w:rFonts w:ascii="Book Antiqua" w:hAnsi="Book Antiqua"/>
        </w:rPr>
        <w:t>57</w:t>
      </w:r>
      <w:r w:rsidR="00515EC4">
        <w:rPr>
          <w:rFonts w:ascii="Book Antiqua" w:hAnsi="Book Antiqua"/>
        </w:rPr>
        <w:t xml:space="preserve">, számtípus: Ik0)       </w:t>
      </w:r>
      <w:r>
        <w:rPr>
          <w:rFonts w:ascii="Book Antiqua" w:hAnsi="Book Antiqua"/>
        </w:rPr>
        <w:t>2. ábra:</w:t>
      </w:r>
      <w:r w:rsidR="00DC669D">
        <w:rPr>
          <w:rFonts w:ascii="Book Antiqua" w:hAnsi="Book Antiqua"/>
        </w:rPr>
        <w:t xml:space="preserve"> GF 721 első FJ után (~</w:t>
      </w:r>
      <w:r w:rsidR="008D5E15">
        <w:rPr>
          <w:rFonts w:ascii="Book Antiqua" w:hAnsi="Book Antiqua"/>
        </w:rPr>
        <w:t>19</w:t>
      </w:r>
      <w:r w:rsidR="00DC669D">
        <w:rPr>
          <w:rFonts w:ascii="Book Antiqua" w:hAnsi="Book Antiqua"/>
        </w:rPr>
        <w:t>5</w:t>
      </w:r>
      <w:r w:rsidR="00854274">
        <w:rPr>
          <w:rFonts w:ascii="Book Antiqua" w:hAnsi="Book Antiqua"/>
        </w:rPr>
        <w:t>7</w:t>
      </w:r>
      <w:r w:rsidR="00515EC4">
        <w:rPr>
          <w:rFonts w:ascii="Book Antiqua" w:hAnsi="Book Antiqua"/>
        </w:rPr>
        <w:t>, gyárt. év: 1953.</w:t>
      </w:r>
      <w:r w:rsidR="00DC669D">
        <w:rPr>
          <w:rFonts w:ascii="Book Antiqua" w:hAnsi="Book Antiqua"/>
        </w:rPr>
        <w:t>)</w:t>
      </w:r>
    </w:p>
    <w:p w:rsidR="00422930" w:rsidRPr="00000F34" w:rsidRDefault="000660F1" w:rsidP="008D4A1A">
      <w:pPr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127375" cy="2133600"/>
            <wp:effectExtent l="19050" t="0" r="0" b="0"/>
            <wp:wrapNone/>
            <wp:docPr id="36" name="Kép 2" descr="C:\László mappái\CDok-Laci-saját\Kész - KÉSZÜLŐ\Ik60 történethez\60-GA0655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hez\60-GA0655f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1905</wp:posOffset>
            </wp:positionV>
            <wp:extent cx="3669030" cy="2133600"/>
            <wp:effectExtent l="19050" t="0" r="7620" b="0"/>
            <wp:wrapNone/>
            <wp:docPr id="38" name="Kép 4" descr="C:\László mappái\László KÉPTÁRA\Busz archív 1948-tól\Ik 60 - 620 - c660\60- GF765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ászló mappái\László KÉPTÁRA\Busz archív 1948-tól\Ik 60 - 620 - c660\60- GF765o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930" w:rsidRPr="00000F34" w:rsidRDefault="00422930" w:rsidP="008D4A1A">
      <w:pPr>
        <w:rPr>
          <w:rFonts w:ascii="Book Antiqua" w:hAnsi="Book Antiqua"/>
        </w:rPr>
      </w:pPr>
    </w:p>
    <w:p w:rsidR="00422930" w:rsidRPr="00000F34" w:rsidRDefault="00422930" w:rsidP="008D4A1A">
      <w:pPr>
        <w:rPr>
          <w:rFonts w:ascii="Book Antiqua" w:hAnsi="Book Antiqua"/>
        </w:rPr>
      </w:pPr>
    </w:p>
    <w:p w:rsidR="00422930" w:rsidRPr="00000F34" w:rsidRDefault="00422930" w:rsidP="008D4A1A">
      <w:pPr>
        <w:rPr>
          <w:rFonts w:ascii="Book Antiqua" w:hAnsi="Book Antiqua"/>
        </w:rPr>
      </w:pPr>
    </w:p>
    <w:p w:rsidR="00422930" w:rsidRPr="00000F34" w:rsidRDefault="00422930" w:rsidP="008D4A1A">
      <w:pPr>
        <w:rPr>
          <w:rFonts w:ascii="Book Antiqua" w:hAnsi="Book Antiqua"/>
        </w:rPr>
      </w:pPr>
    </w:p>
    <w:p w:rsidR="00422930" w:rsidRPr="00000F34" w:rsidRDefault="00422930" w:rsidP="008D4A1A">
      <w:pPr>
        <w:rPr>
          <w:rFonts w:ascii="Book Antiqua" w:hAnsi="Book Antiqua"/>
        </w:rPr>
      </w:pPr>
    </w:p>
    <w:p w:rsidR="00422930" w:rsidRPr="00000F34" w:rsidRDefault="00422930" w:rsidP="00635507">
      <w:pPr>
        <w:spacing w:after="0"/>
        <w:rPr>
          <w:rFonts w:ascii="Book Antiqua" w:hAnsi="Book Antiqua"/>
        </w:rPr>
      </w:pPr>
    </w:p>
    <w:p w:rsidR="00150F9E" w:rsidRPr="00000F34" w:rsidRDefault="00F00EBA" w:rsidP="000660F1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3. ábra: GA 06-55 első FJ után (</w:t>
      </w:r>
      <w:r w:rsidR="00EC32AC">
        <w:rPr>
          <w:rFonts w:ascii="Book Antiqua" w:hAnsi="Book Antiqua"/>
        </w:rPr>
        <w:t>~</w:t>
      </w:r>
      <w:r>
        <w:rPr>
          <w:rFonts w:ascii="Book Antiqua" w:hAnsi="Book Antiqua"/>
        </w:rPr>
        <w:t>195</w:t>
      </w:r>
      <w:r w:rsidR="008047D1">
        <w:rPr>
          <w:rFonts w:ascii="Book Antiqua" w:hAnsi="Book Antiqua"/>
        </w:rPr>
        <w:t>9</w:t>
      </w:r>
      <w:r w:rsidR="00515EC4">
        <w:rPr>
          <w:rFonts w:ascii="Book Antiqua" w:hAnsi="Book Antiqua"/>
        </w:rPr>
        <w:t>, gyárt. év: 1955.</w:t>
      </w:r>
      <w:r w:rsidR="00EC32AC">
        <w:rPr>
          <w:rFonts w:ascii="Book Antiqua" w:hAnsi="Book Antiqua"/>
        </w:rPr>
        <w:t>)</w:t>
      </w:r>
      <w:r w:rsidR="00FA42D2">
        <w:rPr>
          <w:rFonts w:ascii="Book Antiqua" w:hAnsi="Book Antiqua"/>
        </w:rPr>
        <w:t xml:space="preserve">  </w:t>
      </w:r>
      <w:r w:rsidR="00067354">
        <w:rPr>
          <w:rFonts w:ascii="Book Antiqua" w:hAnsi="Book Antiqua"/>
        </w:rPr>
        <w:t xml:space="preserve">   </w:t>
      </w:r>
      <w:r>
        <w:rPr>
          <w:rFonts w:ascii="Book Antiqua" w:hAnsi="Book Antiqua"/>
        </w:rPr>
        <w:t>4</w:t>
      </w:r>
      <w:r w:rsidR="00854274">
        <w:rPr>
          <w:rFonts w:ascii="Book Antiqua" w:hAnsi="Book Antiqua"/>
        </w:rPr>
        <w:t>. ábra: GF 765 első FJ után (</w:t>
      </w:r>
      <w:r w:rsidR="00EC32AC">
        <w:rPr>
          <w:rFonts w:ascii="Book Antiqua" w:hAnsi="Book Antiqua"/>
        </w:rPr>
        <w:t>~</w:t>
      </w:r>
      <w:r w:rsidR="00854274">
        <w:rPr>
          <w:rFonts w:ascii="Book Antiqua" w:hAnsi="Book Antiqua"/>
        </w:rPr>
        <w:t>1958</w:t>
      </w:r>
      <w:r w:rsidR="00515EC4">
        <w:rPr>
          <w:rFonts w:ascii="Book Antiqua" w:hAnsi="Book Antiqua"/>
        </w:rPr>
        <w:t>, gyárt. év: 195</w:t>
      </w:r>
      <w:r w:rsidR="008047D1">
        <w:rPr>
          <w:rFonts w:ascii="Book Antiqua" w:hAnsi="Book Antiqua"/>
        </w:rPr>
        <w:t>3</w:t>
      </w:r>
      <w:r w:rsidR="00515EC4">
        <w:rPr>
          <w:rFonts w:ascii="Book Antiqua" w:hAnsi="Book Antiqua"/>
        </w:rPr>
        <w:t>.</w:t>
      </w:r>
      <w:r w:rsidR="00854274">
        <w:rPr>
          <w:rFonts w:ascii="Book Antiqua" w:hAnsi="Book Antiqua"/>
        </w:rPr>
        <w:t>)</w:t>
      </w:r>
    </w:p>
    <w:p w:rsidR="003C0AF4" w:rsidRDefault="008E06F3" w:rsidP="00515EC4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652780</wp:posOffset>
            </wp:positionV>
            <wp:extent cx="4339590" cy="1666240"/>
            <wp:effectExtent l="19050" t="0" r="3810" b="0"/>
            <wp:wrapSquare wrapText="bothSides"/>
            <wp:docPr id="41" name="Kép 7" descr="C:\László mappái\CDok-Laci-saját\Kész - KÉSZÜLŐ\Ik60 történethez\60- GF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László mappái\CDok-Laci-saját\Kész - KÉSZÜLŐ\Ik60 történethez\60- GF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A33">
        <w:rPr>
          <w:rFonts w:ascii="Book Antiqua" w:hAnsi="Book Antiqua"/>
        </w:rPr>
        <w:t>Az Ik</w:t>
      </w:r>
      <w:r w:rsidR="00B823B2">
        <w:rPr>
          <w:rFonts w:ascii="Book Antiqua" w:hAnsi="Book Antiqua"/>
        </w:rPr>
        <w:t xml:space="preserve">arus </w:t>
      </w:r>
      <w:r w:rsidR="00285A33">
        <w:rPr>
          <w:rFonts w:ascii="Book Antiqua" w:hAnsi="Book Antiqua"/>
        </w:rPr>
        <w:t xml:space="preserve">60-asok díszlécei </w:t>
      </w:r>
      <w:r w:rsidR="00ED4C13">
        <w:rPr>
          <w:rFonts w:ascii="Book Antiqua" w:hAnsi="Book Antiqua"/>
        </w:rPr>
        <w:t xml:space="preserve">– </w:t>
      </w:r>
      <w:r w:rsidR="00285A33">
        <w:rPr>
          <w:rFonts w:ascii="Book Antiqua" w:hAnsi="Book Antiqua"/>
        </w:rPr>
        <w:t xml:space="preserve">az ablakok alatt körbefutó felső díszléc </w:t>
      </w:r>
      <w:r w:rsidR="00ED4C13">
        <w:rPr>
          <w:rFonts w:ascii="Book Antiqua" w:hAnsi="Book Antiqua"/>
        </w:rPr>
        <w:t>(</w:t>
      </w:r>
      <w:r w:rsidR="00285A33">
        <w:rPr>
          <w:rFonts w:ascii="Book Antiqua" w:hAnsi="Book Antiqua"/>
        </w:rPr>
        <w:t>mely csak az ajtóknál szakad meg</w:t>
      </w:r>
      <w:r w:rsidR="00ED4C13">
        <w:rPr>
          <w:rFonts w:ascii="Book Antiqua" w:hAnsi="Book Antiqua"/>
        </w:rPr>
        <w:t>)</w:t>
      </w:r>
      <w:r w:rsidR="00285A33">
        <w:rPr>
          <w:rFonts w:ascii="Book Antiqua" w:hAnsi="Book Antiqua"/>
        </w:rPr>
        <w:t xml:space="preserve"> és a</w:t>
      </w:r>
      <w:r w:rsidR="00693F0E">
        <w:rPr>
          <w:rFonts w:ascii="Book Antiqua" w:hAnsi="Book Antiqua"/>
        </w:rPr>
        <w:t>z alsó díszléc a kerékdob fölött</w:t>
      </w:r>
      <w:r w:rsidR="00ED4C13">
        <w:rPr>
          <w:rFonts w:ascii="Book Antiqua" w:hAnsi="Book Antiqua"/>
        </w:rPr>
        <w:t xml:space="preserve"> (</w:t>
      </w:r>
      <w:r w:rsidR="00693F0E">
        <w:rPr>
          <w:rFonts w:ascii="Book Antiqua" w:hAnsi="Book Antiqua"/>
        </w:rPr>
        <w:t>mely a vezetőfülkénél is megszakad)</w:t>
      </w:r>
      <w:r w:rsidR="00ED4C13">
        <w:rPr>
          <w:rFonts w:ascii="Book Antiqua" w:hAnsi="Book Antiqua"/>
        </w:rPr>
        <w:t xml:space="preserve"> –</w:t>
      </w:r>
      <w:r w:rsidR="00693F0E">
        <w:rPr>
          <w:rFonts w:ascii="Book Antiqua" w:hAnsi="Book Antiqua"/>
        </w:rPr>
        <w:t xml:space="preserve"> </w:t>
      </w:r>
      <w:r w:rsidR="00D82D8A">
        <w:rPr>
          <w:rFonts w:ascii="Book Antiqua" w:hAnsi="Book Antiqua"/>
        </w:rPr>
        <w:t xml:space="preserve">az </w:t>
      </w:r>
      <w:r w:rsidR="00693F0E">
        <w:rPr>
          <w:rFonts w:ascii="Book Antiqua" w:hAnsi="Book Antiqua"/>
        </w:rPr>
        <w:t xml:space="preserve">1952-től 57-ig </w:t>
      </w:r>
      <w:r w:rsidR="00D82D8A">
        <w:rPr>
          <w:rFonts w:ascii="Book Antiqua" w:hAnsi="Book Antiqua"/>
        </w:rPr>
        <w:t>gyártott buszokon eredetileg</w:t>
      </w:r>
      <w:r w:rsidR="00693F0E">
        <w:rPr>
          <w:rFonts w:ascii="Book Antiqua" w:hAnsi="Book Antiqua"/>
        </w:rPr>
        <w:t xml:space="preserve"> az 1.</w:t>
      </w:r>
      <w:r w:rsidR="00DC522E">
        <w:rPr>
          <w:rFonts w:ascii="Book Antiqua" w:hAnsi="Book Antiqua"/>
        </w:rPr>
        <w:t>, 5.</w:t>
      </w:r>
      <w:r w:rsidR="00693F0E">
        <w:rPr>
          <w:rFonts w:ascii="Book Antiqua" w:hAnsi="Book Antiqua"/>
        </w:rPr>
        <w:t xml:space="preserve"> </w:t>
      </w:r>
      <w:r w:rsidR="002F6497">
        <w:rPr>
          <w:rFonts w:ascii="Book Antiqua" w:hAnsi="Book Antiqua"/>
        </w:rPr>
        <w:t xml:space="preserve">és </w:t>
      </w:r>
      <w:r w:rsidR="00A76FCC">
        <w:rPr>
          <w:rFonts w:ascii="Book Antiqua" w:hAnsi="Book Antiqua"/>
        </w:rPr>
        <w:t>9</w:t>
      </w:r>
      <w:r w:rsidR="002F6497">
        <w:rPr>
          <w:rFonts w:ascii="Book Antiqua" w:hAnsi="Book Antiqua"/>
        </w:rPr>
        <w:t xml:space="preserve">. </w:t>
      </w:r>
      <w:r w:rsidR="00693F0E">
        <w:rPr>
          <w:rFonts w:ascii="Book Antiqua" w:hAnsi="Book Antiqua"/>
        </w:rPr>
        <w:t xml:space="preserve">ábrán látható, középen </w:t>
      </w:r>
      <w:r w:rsidR="00D82D8A">
        <w:rPr>
          <w:rFonts w:ascii="Book Antiqua" w:hAnsi="Book Antiqua"/>
        </w:rPr>
        <w:t>bemélyedő</w:t>
      </w:r>
      <w:r w:rsidR="00693F0E">
        <w:rPr>
          <w:rFonts w:ascii="Book Antiqua" w:hAnsi="Book Antiqua"/>
        </w:rPr>
        <w:t xml:space="preserve"> díszléc volt, kékre festett </w:t>
      </w:r>
      <w:r w:rsidR="00D82D8A">
        <w:rPr>
          <w:rFonts w:ascii="Book Antiqua" w:hAnsi="Book Antiqua"/>
        </w:rPr>
        <w:t>mélyedéssel</w:t>
      </w:r>
      <w:r w:rsidR="00693F0E">
        <w:rPr>
          <w:rFonts w:ascii="Book Antiqua" w:hAnsi="Book Antiqua"/>
        </w:rPr>
        <w:t xml:space="preserve"> és benne a csavarokkal.</w:t>
      </w:r>
      <w:r w:rsidR="00285A33">
        <w:rPr>
          <w:rFonts w:ascii="Book Antiqua" w:hAnsi="Book Antiqua"/>
        </w:rPr>
        <w:t xml:space="preserve"> </w:t>
      </w:r>
      <w:r w:rsidR="00B823B2">
        <w:rPr>
          <w:rFonts w:ascii="Book Antiqua" w:hAnsi="Book Antiqua"/>
        </w:rPr>
        <w:t>E díszléc eredeti</w:t>
      </w:r>
      <w:r w:rsidR="00D11F90">
        <w:rPr>
          <w:rFonts w:ascii="Book Antiqua" w:hAnsi="Book Antiqua"/>
        </w:rPr>
        <w:t xml:space="preserve"> voltára</w:t>
      </w:r>
      <w:r w:rsidR="00B823B2">
        <w:rPr>
          <w:rFonts w:ascii="Book Antiqua" w:hAnsi="Book Antiqua"/>
        </w:rPr>
        <w:t xml:space="preserve"> utal, hogy </w:t>
      </w:r>
      <w:r>
        <w:rPr>
          <w:rFonts w:ascii="Book Antiqua" w:hAnsi="Book Antiqua"/>
        </w:rPr>
        <w:t>egy elsőszériás, 1952-ben gyártott jármű eredeti állapotát mutató képen is ilyet látunk (lásd 5. ábra)</w:t>
      </w:r>
      <w:r w:rsidR="007F7C56">
        <w:rPr>
          <w:rFonts w:ascii="Book Antiqua" w:hAnsi="Book Antiqua"/>
        </w:rPr>
        <w:t>;</w:t>
      </w:r>
      <w:r>
        <w:rPr>
          <w:rFonts w:ascii="Book Antiqua" w:hAnsi="Book Antiqua"/>
        </w:rPr>
        <w:t xml:space="preserve"> továbbá az, hogy </w:t>
      </w:r>
      <w:r w:rsidR="00B823B2">
        <w:rPr>
          <w:rFonts w:ascii="Book Antiqua" w:hAnsi="Book Antiqua"/>
        </w:rPr>
        <w:t>ilyen volt a MÁVAUT 1953–55 között gyártott Ik60-asain</w:t>
      </w:r>
      <w:r w:rsidR="00252353">
        <w:rPr>
          <w:rFonts w:ascii="Book Antiqua" w:hAnsi="Book Antiqua"/>
        </w:rPr>
        <w:t xml:space="preserve"> és 601-esein is (csak annyi különbséggel, hogy a mélyedést ott nem kékre,</w:t>
      </w:r>
      <w:r w:rsidR="00252353" w:rsidRPr="00252353">
        <w:rPr>
          <w:rFonts w:ascii="Book Antiqua" w:hAnsi="Book Antiqua"/>
        </w:rPr>
        <w:t xml:space="preserve"> </w:t>
      </w:r>
      <w:r w:rsidR="00252353">
        <w:rPr>
          <w:rFonts w:ascii="Book Antiqua" w:hAnsi="Book Antiqua"/>
        </w:rPr>
        <w:t>hanem pirosra festették),</w:t>
      </w:r>
      <w:r w:rsidR="00252353">
        <w:rPr>
          <w:rFonts w:ascii="Book Antiqua" w:hAnsi="Book Antiqua"/>
        </w:rPr>
        <w:tab/>
      </w:r>
      <w:r w:rsidR="00252353">
        <w:rPr>
          <w:rFonts w:ascii="Book Antiqua" w:hAnsi="Book Antiqua"/>
        </w:rPr>
        <w:tab/>
      </w:r>
      <w:r w:rsidR="00252353">
        <w:rPr>
          <w:rFonts w:ascii="Book Antiqua" w:hAnsi="Book Antiqua"/>
        </w:rPr>
        <w:tab/>
      </w:r>
      <w:r w:rsidR="003C0AF4">
        <w:rPr>
          <w:rFonts w:ascii="Book Antiqua" w:hAnsi="Book Antiqua"/>
        </w:rPr>
        <w:t xml:space="preserve">5. ábra: GF 680, elsőszériás Ik60 eredeti </w:t>
      </w:r>
      <w:r w:rsidR="00016323">
        <w:rPr>
          <w:rFonts w:ascii="Book Antiqua" w:hAnsi="Book Antiqua"/>
        </w:rPr>
        <w:t xml:space="preserve">(FJ előtti) </w:t>
      </w:r>
      <w:r w:rsidR="003C0AF4">
        <w:rPr>
          <w:rFonts w:ascii="Book Antiqua" w:hAnsi="Book Antiqua"/>
        </w:rPr>
        <w:t xml:space="preserve">állapotában </w:t>
      </w:r>
    </w:p>
    <w:p w:rsidR="0079733A" w:rsidRDefault="00252353" w:rsidP="00252353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valamint az Ik60T trolibuszokon is (ahol </w:t>
      </w:r>
      <w:r w:rsidR="007F7C56">
        <w:rPr>
          <w:rFonts w:ascii="Book Antiqua" w:hAnsi="Book Antiqua"/>
        </w:rPr>
        <w:t xml:space="preserve">viszont </w:t>
      </w:r>
      <w:r>
        <w:rPr>
          <w:rFonts w:ascii="Book Antiqua" w:hAnsi="Book Antiqua"/>
        </w:rPr>
        <w:t>a mélyedést világoskékre festették</w:t>
      </w:r>
      <w:r w:rsidR="00B823B2">
        <w:rPr>
          <w:rFonts w:ascii="Book Antiqua" w:hAnsi="Book Antiqua"/>
        </w:rPr>
        <w:t>)</w:t>
      </w:r>
      <w:r>
        <w:rPr>
          <w:rFonts w:ascii="Book Antiqua" w:hAnsi="Book Antiqua"/>
        </w:rPr>
        <w:t>. És i</w:t>
      </w:r>
      <w:r w:rsidR="003B1FEA">
        <w:rPr>
          <w:rFonts w:ascii="Book Antiqua" w:hAnsi="Book Antiqua"/>
        </w:rPr>
        <w:t>lyen díszléc látható az első, próbarendszámos</w:t>
      </w:r>
      <w:r w:rsidR="00655FA6">
        <w:rPr>
          <w:rFonts w:ascii="Book Antiqua" w:hAnsi="Book Antiqua"/>
        </w:rPr>
        <w:t xml:space="preserve"> </w:t>
      </w:r>
      <w:r w:rsidR="003B1FEA">
        <w:rPr>
          <w:rFonts w:ascii="Book Antiqua" w:hAnsi="Book Antiqua"/>
        </w:rPr>
        <w:t>prototípuson is</w:t>
      </w:r>
      <w:r w:rsidR="00655FA6">
        <w:rPr>
          <w:rFonts w:ascii="Book Antiqua" w:hAnsi="Book Antiqua"/>
        </w:rPr>
        <w:t xml:space="preserve"> (</w:t>
      </w:r>
      <w:r w:rsidR="0079733A">
        <w:rPr>
          <w:rFonts w:ascii="Book Antiqua" w:hAnsi="Book Antiqua"/>
        </w:rPr>
        <w:t xml:space="preserve">lásd </w:t>
      </w:r>
      <w:r w:rsidR="00655FA6">
        <w:rPr>
          <w:rFonts w:ascii="Book Antiqua" w:hAnsi="Book Antiqua"/>
        </w:rPr>
        <w:t>Old Ikarus honlap)</w:t>
      </w:r>
      <w:r w:rsidR="0079733A">
        <w:rPr>
          <w:rFonts w:ascii="Book Antiqua" w:hAnsi="Book Antiqua"/>
        </w:rPr>
        <w:t>.</w:t>
      </w:r>
      <w:r w:rsidR="003D12B6">
        <w:rPr>
          <w:rFonts w:ascii="Book Antiqua" w:hAnsi="Book Antiqua"/>
        </w:rPr>
        <w:t xml:space="preserve"> </w:t>
      </w:r>
    </w:p>
    <w:p w:rsidR="00515EC4" w:rsidRDefault="0079733A" w:rsidP="00515EC4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A</w:t>
      </w:r>
      <w:r w:rsidR="003D12B6">
        <w:rPr>
          <w:rFonts w:ascii="Book Antiqua" w:hAnsi="Book Antiqua"/>
        </w:rPr>
        <w:t xml:space="preserve"> másik</w:t>
      </w:r>
      <w:r w:rsidR="006916F9">
        <w:rPr>
          <w:rFonts w:ascii="Book Antiqua" w:hAnsi="Book Antiqua"/>
        </w:rPr>
        <w:t xml:space="preserve"> prototípus</w:t>
      </w:r>
      <w:r w:rsidR="00A61007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viszont</w:t>
      </w:r>
      <w:r w:rsidR="003D12B6">
        <w:rPr>
          <w:rFonts w:ascii="Book Antiqua" w:hAnsi="Book Antiqua"/>
        </w:rPr>
        <w:t xml:space="preserve"> (GF 901</w:t>
      </w:r>
      <w:r w:rsidR="00035DC1">
        <w:rPr>
          <w:rFonts w:ascii="Book Antiqua" w:hAnsi="Book Antiqua"/>
        </w:rPr>
        <w:t xml:space="preserve">, </w:t>
      </w:r>
      <w:r w:rsidR="00DC522E">
        <w:rPr>
          <w:rFonts w:ascii="Book Antiqua" w:hAnsi="Book Antiqua"/>
        </w:rPr>
        <w:t>8</w:t>
      </w:r>
      <w:r w:rsidR="00035DC1">
        <w:rPr>
          <w:rFonts w:ascii="Book Antiqua" w:hAnsi="Book Antiqua"/>
        </w:rPr>
        <w:t>. ábra</w:t>
      </w:r>
      <w:r w:rsidR="003D12B6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nem ez, hanem </w:t>
      </w:r>
      <w:r w:rsidR="003D12B6">
        <w:rPr>
          <w:rFonts w:ascii="Book Antiqua" w:hAnsi="Book Antiqua"/>
        </w:rPr>
        <w:t>a Tr5-ös típus díszlécei láthatók: domború alumínium díszléc</w:t>
      </w:r>
      <w:r w:rsidR="00F17E10">
        <w:rPr>
          <w:rFonts w:ascii="Book Antiqua" w:hAnsi="Book Antiqua"/>
        </w:rPr>
        <w:t xml:space="preserve"> (</w:t>
      </w:r>
      <w:r w:rsidR="003D12B6">
        <w:rPr>
          <w:rFonts w:ascii="Book Antiqua" w:hAnsi="Book Antiqua"/>
        </w:rPr>
        <w:t>horony és kék sáv nélkül</w:t>
      </w:r>
      <w:r w:rsidR="00F17E10">
        <w:rPr>
          <w:rFonts w:ascii="Book Antiqua" w:hAnsi="Book Antiqua"/>
        </w:rPr>
        <w:t>)</w:t>
      </w:r>
      <w:r w:rsidR="003D12B6">
        <w:rPr>
          <w:rFonts w:ascii="Book Antiqua" w:hAnsi="Book Antiqua"/>
        </w:rPr>
        <w:t xml:space="preserve">, mely a vezetőajtó elejénél megszakad, és az első ablakok alatt egy </w:t>
      </w:r>
      <w:r w:rsidR="00F30A35">
        <w:rPr>
          <w:rFonts w:ascii="Book Antiqua" w:hAnsi="Book Antiqua"/>
        </w:rPr>
        <w:t xml:space="preserve">keskenyebb, sík felületű alumínium-léc helyettesíti. </w:t>
      </w:r>
      <w:r w:rsidR="00DC5CC0">
        <w:rPr>
          <w:rFonts w:ascii="Book Antiqua" w:hAnsi="Book Antiqua"/>
        </w:rPr>
        <w:t>(Ez pontosan így volt a Tr5-ösökön is.)</w:t>
      </w:r>
    </w:p>
    <w:p w:rsidR="00150F9E" w:rsidRDefault="00F30A35" w:rsidP="006C4BBC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 főjavítás</w:t>
      </w:r>
      <w:r w:rsidR="00DC5CC0">
        <w:rPr>
          <w:rFonts w:ascii="Book Antiqua" w:hAnsi="Book Antiqua"/>
        </w:rPr>
        <w:t>ok</w:t>
      </w:r>
      <w:r>
        <w:rPr>
          <w:rFonts w:ascii="Book Antiqua" w:hAnsi="Book Antiqua"/>
        </w:rPr>
        <w:t xml:space="preserve"> </w:t>
      </w:r>
      <w:r w:rsidR="00DC5CC0">
        <w:rPr>
          <w:rFonts w:ascii="Book Antiqua" w:hAnsi="Book Antiqua"/>
        </w:rPr>
        <w:t>alkalmával az</w:t>
      </w:r>
      <w:r>
        <w:rPr>
          <w:rFonts w:ascii="Book Antiqua" w:hAnsi="Book Antiqua"/>
        </w:rPr>
        <w:t xml:space="preserve"> Ik60-as autóbuszok kb. 1957-ig szintén ilyen díszléceket kaptak, a 2.</w:t>
      </w:r>
      <w:r w:rsidR="00515EC4">
        <w:rPr>
          <w:rFonts w:ascii="Book Antiqua" w:hAnsi="Book Antiqua"/>
        </w:rPr>
        <w:t>, 3.</w:t>
      </w:r>
      <w:r w:rsidR="00655FA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="00515EC4">
        <w:rPr>
          <w:rFonts w:ascii="Book Antiqua" w:hAnsi="Book Antiqua"/>
        </w:rPr>
        <w:t>4</w:t>
      </w:r>
      <w:r>
        <w:rPr>
          <w:rFonts w:ascii="Book Antiqua" w:hAnsi="Book Antiqua"/>
        </w:rPr>
        <w:t>. ábrá</w:t>
      </w:r>
      <w:r w:rsidR="00655FA6">
        <w:rPr>
          <w:rFonts w:ascii="Book Antiqua" w:hAnsi="Book Antiqua"/>
        </w:rPr>
        <w:t>ko</w:t>
      </w:r>
      <w:r>
        <w:rPr>
          <w:rFonts w:ascii="Book Antiqua" w:hAnsi="Book Antiqua"/>
        </w:rPr>
        <w:t>n is ilyen látható.</w:t>
      </w:r>
      <w:r w:rsidR="00635507">
        <w:rPr>
          <w:rFonts w:ascii="Book Antiqua" w:hAnsi="Book Antiqua"/>
        </w:rPr>
        <w:t xml:space="preserve"> </w:t>
      </w:r>
      <w:r w:rsidR="0079733A">
        <w:rPr>
          <w:rFonts w:ascii="Book Antiqua" w:hAnsi="Book Antiqua"/>
        </w:rPr>
        <w:t>Annyi</w:t>
      </w:r>
      <w:r w:rsidR="00635507">
        <w:rPr>
          <w:rFonts w:ascii="Book Antiqua" w:hAnsi="Book Antiqua"/>
        </w:rPr>
        <w:t xml:space="preserve"> különbséggel, hogy míg</w:t>
      </w:r>
      <w:r w:rsidR="006916F9">
        <w:rPr>
          <w:rFonts w:ascii="Book Antiqua" w:hAnsi="Book Antiqua"/>
        </w:rPr>
        <w:t xml:space="preserve"> a </w:t>
      </w:r>
      <w:r w:rsidR="00635507">
        <w:rPr>
          <w:rFonts w:ascii="Book Antiqua" w:hAnsi="Book Antiqua"/>
        </w:rPr>
        <w:t xml:space="preserve">GF 901-nek egyforma széles volt az alsó és felső díszléce, </w:t>
      </w:r>
      <w:r w:rsidR="00DC522E">
        <w:rPr>
          <w:rFonts w:ascii="Book Antiqua" w:hAnsi="Book Antiqua"/>
        </w:rPr>
        <w:t>addig</w:t>
      </w:r>
      <w:r w:rsidR="00635507">
        <w:rPr>
          <w:rFonts w:ascii="Book Antiqua" w:hAnsi="Book Antiqua"/>
        </w:rPr>
        <w:t xml:space="preserve"> mind a Tr5-ösökön, mind a főjavított Ik60-asokon az alsó díszléc ennél egy kicsivel keskenyebb volt. </w:t>
      </w:r>
      <w:r w:rsidR="00CA1705">
        <w:rPr>
          <w:rFonts w:ascii="Book Antiqua" w:hAnsi="Book Antiqua"/>
        </w:rPr>
        <w:t>(Ez látható pl.</w:t>
      </w:r>
      <w:r w:rsidR="00515EC4">
        <w:rPr>
          <w:rFonts w:ascii="Book Antiqua" w:hAnsi="Book Antiqua"/>
        </w:rPr>
        <w:t xml:space="preserve"> </w:t>
      </w:r>
      <w:r w:rsidR="00A61007">
        <w:rPr>
          <w:rFonts w:ascii="Book Antiqua" w:hAnsi="Book Antiqua"/>
        </w:rPr>
        <w:t xml:space="preserve">a </w:t>
      </w:r>
      <w:r w:rsidR="00515EC4">
        <w:rPr>
          <w:rFonts w:ascii="Book Antiqua" w:hAnsi="Book Antiqua"/>
        </w:rPr>
        <w:t>3.</w:t>
      </w:r>
      <w:r w:rsidR="00BF79A7">
        <w:rPr>
          <w:rFonts w:ascii="Book Antiqua" w:hAnsi="Book Antiqua"/>
        </w:rPr>
        <w:t>,</w:t>
      </w:r>
      <w:r w:rsidR="00515EC4">
        <w:rPr>
          <w:rFonts w:ascii="Book Antiqua" w:hAnsi="Book Antiqua"/>
        </w:rPr>
        <w:t xml:space="preserve"> </w:t>
      </w:r>
      <w:r w:rsidR="00A61007">
        <w:rPr>
          <w:rFonts w:ascii="Book Antiqua" w:hAnsi="Book Antiqua"/>
        </w:rPr>
        <w:t>1</w:t>
      </w:r>
      <w:r w:rsidR="00DC5CC0">
        <w:rPr>
          <w:rFonts w:ascii="Book Antiqua" w:hAnsi="Book Antiqua"/>
        </w:rPr>
        <w:t>3</w:t>
      </w:r>
      <w:r w:rsidR="00515EC4">
        <w:rPr>
          <w:rFonts w:ascii="Book Antiqua" w:hAnsi="Book Antiqua"/>
        </w:rPr>
        <w:t xml:space="preserve">/a </w:t>
      </w:r>
      <w:r w:rsidR="00BF79A7">
        <w:rPr>
          <w:rFonts w:ascii="Book Antiqua" w:hAnsi="Book Antiqua"/>
        </w:rPr>
        <w:t>és 26.</w:t>
      </w:r>
      <w:r w:rsidR="007F7C56">
        <w:rPr>
          <w:rFonts w:ascii="Book Antiqua" w:hAnsi="Book Antiqua"/>
        </w:rPr>
        <w:t xml:space="preserve"> </w:t>
      </w:r>
      <w:r w:rsidR="00515EC4">
        <w:rPr>
          <w:rFonts w:ascii="Book Antiqua" w:hAnsi="Book Antiqua"/>
        </w:rPr>
        <w:t>ábrák</w:t>
      </w:r>
      <w:r w:rsidR="00A61007">
        <w:rPr>
          <w:rFonts w:ascii="Book Antiqua" w:hAnsi="Book Antiqua"/>
        </w:rPr>
        <w:t>on</w:t>
      </w:r>
      <w:r w:rsidR="00515EC4">
        <w:rPr>
          <w:rFonts w:ascii="Book Antiqua" w:hAnsi="Book Antiqua"/>
        </w:rPr>
        <w:t>.)</w:t>
      </w:r>
    </w:p>
    <w:p w:rsidR="00F30A35" w:rsidRDefault="00F30A35" w:rsidP="006C4BBC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1958</w:t>
      </w:r>
      <w:r w:rsidR="00740BDE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59-ban is </w:t>
      </w:r>
      <w:r w:rsidR="00740BDE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cserélték a </w:t>
      </w:r>
      <w:proofErr w:type="spellStart"/>
      <w:r>
        <w:rPr>
          <w:rFonts w:ascii="Book Antiqua" w:hAnsi="Book Antiqua"/>
        </w:rPr>
        <w:t>FJ-ra</w:t>
      </w:r>
      <w:proofErr w:type="spellEnd"/>
      <w:r>
        <w:rPr>
          <w:rFonts w:ascii="Book Antiqua" w:hAnsi="Book Antiqua"/>
        </w:rPr>
        <w:t xml:space="preserve"> kerülő buszok díszléceit, </w:t>
      </w:r>
      <w:r w:rsidR="00F04521">
        <w:rPr>
          <w:rFonts w:ascii="Book Antiqua" w:hAnsi="Book Antiqua"/>
        </w:rPr>
        <w:t xml:space="preserve">de többnyire már nem erre a </w:t>
      </w:r>
      <w:r w:rsidR="00CA1705">
        <w:rPr>
          <w:rFonts w:ascii="Book Antiqua" w:hAnsi="Book Antiqua"/>
        </w:rPr>
        <w:t>típus</w:t>
      </w:r>
      <w:r w:rsidR="00F04521">
        <w:rPr>
          <w:rFonts w:ascii="Book Antiqua" w:hAnsi="Book Antiqua"/>
        </w:rPr>
        <w:t xml:space="preserve">ra, hanem egy szintén domború, de középvonalában kissé bemélyedő formájúra, ahol az enyhe bemélyedést </w:t>
      </w:r>
      <w:r w:rsidR="00F04521">
        <w:rPr>
          <w:rFonts w:ascii="Book Antiqua" w:hAnsi="Book Antiqua"/>
        </w:rPr>
        <w:softHyphen/>
        <w:t xml:space="preserve">– ami a díszléc </w:t>
      </w:r>
      <w:r w:rsidR="00655FA6">
        <w:rPr>
          <w:rFonts w:ascii="Book Antiqua" w:hAnsi="Book Antiqua"/>
        </w:rPr>
        <w:t xml:space="preserve">szélességének </w:t>
      </w:r>
      <w:r w:rsidR="00F04521">
        <w:rPr>
          <w:rFonts w:ascii="Book Antiqua" w:hAnsi="Book Antiqua"/>
        </w:rPr>
        <w:t>k</w:t>
      </w:r>
      <w:r w:rsidR="00EC32AC">
        <w:rPr>
          <w:rFonts w:ascii="Book Antiqua" w:hAnsi="Book Antiqua"/>
        </w:rPr>
        <w:t>özel</w:t>
      </w:r>
      <w:r w:rsidR="00F04521">
        <w:rPr>
          <w:rFonts w:ascii="Book Antiqua" w:hAnsi="Book Antiqua"/>
        </w:rPr>
        <w:t xml:space="preserve"> 1/3-át tette ki – sötétkékre festették. (</w:t>
      </w:r>
      <w:r w:rsidR="00740BDE">
        <w:rPr>
          <w:rFonts w:ascii="Book Antiqua" w:hAnsi="Book Antiqua"/>
        </w:rPr>
        <w:t xml:space="preserve">Lásd </w:t>
      </w:r>
      <w:r w:rsidR="00A61007">
        <w:rPr>
          <w:rFonts w:ascii="Book Antiqua" w:hAnsi="Book Antiqua"/>
        </w:rPr>
        <w:t>1</w:t>
      </w:r>
      <w:r w:rsidR="009412BF">
        <w:rPr>
          <w:rFonts w:ascii="Book Antiqua" w:hAnsi="Book Antiqua"/>
        </w:rPr>
        <w:t>3</w:t>
      </w:r>
      <w:r w:rsidR="00740BDE">
        <w:rPr>
          <w:rFonts w:ascii="Book Antiqua" w:hAnsi="Book Antiqua"/>
        </w:rPr>
        <w:t xml:space="preserve">/d ábra. </w:t>
      </w:r>
      <w:r w:rsidR="00F04521">
        <w:rPr>
          <w:rFonts w:ascii="Book Antiqua" w:hAnsi="Book Antiqua"/>
        </w:rPr>
        <w:t>Nem tévesztendő össze az 1.</w:t>
      </w:r>
      <w:r w:rsidR="00A76FCC">
        <w:rPr>
          <w:rFonts w:ascii="Book Antiqua" w:hAnsi="Book Antiqua"/>
        </w:rPr>
        <w:t>,</w:t>
      </w:r>
      <w:r w:rsidR="00A61007">
        <w:rPr>
          <w:rFonts w:ascii="Book Antiqua" w:hAnsi="Book Antiqua"/>
        </w:rPr>
        <w:t>5</w:t>
      </w:r>
      <w:r w:rsidR="00DC522E">
        <w:rPr>
          <w:rFonts w:ascii="Book Antiqua" w:hAnsi="Book Antiqua"/>
        </w:rPr>
        <w:t>.</w:t>
      </w:r>
      <w:r w:rsidR="00A76FCC">
        <w:rPr>
          <w:rFonts w:ascii="Book Antiqua" w:hAnsi="Book Antiqua"/>
        </w:rPr>
        <w:t>,</w:t>
      </w:r>
      <w:r w:rsidR="00A61007">
        <w:rPr>
          <w:rFonts w:ascii="Book Antiqua" w:hAnsi="Book Antiqua"/>
        </w:rPr>
        <w:t>9</w:t>
      </w:r>
      <w:r w:rsidR="009412BF">
        <w:rPr>
          <w:rFonts w:ascii="Book Antiqua" w:hAnsi="Book Antiqua"/>
        </w:rPr>
        <w:t xml:space="preserve">-12. </w:t>
      </w:r>
      <w:r w:rsidR="00F04521">
        <w:rPr>
          <w:rFonts w:ascii="Book Antiqua" w:hAnsi="Book Antiqua"/>
        </w:rPr>
        <w:t xml:space="preserve">ábrán látható </w:t>
      </w:r>
      <w:r w:rsidR="00740BDE">
        <w:rPr>
          <w:rFonts w:ascii="Book Antiqua" w:hAnsi="Book Antiqua"/>
        </w:rPr>
        <w:t xml:space="preserve">eredeti </w:t>
      </w:r>
      <w:r w:rsidR="00F04521">
        <w:rPr>
          <w:rFonts w:ascii="Book Antiqua" w:hAnsi="Book Antiqua"/>
        </w:rPr>
        <w:t>díszléccel, mely szélesebb</w:t>
      </w:r>
      <w:r w:rsidR="00740BDE">
        <w:rPr>
          <w:rFonts w:ascii="Book Antiqua" w:hAnsi="Book Antiqua"/>
        </w:rPr>
        <w:t xml:space="preserve"> és laposabb</w:t>
      </w:r>
      <w:r w:rsidR="00A61007">
        <w:rPr>
          <w:rFonts w:ascii="Book Antiqua" w:hAnsi="Book Antiqua"/>
        </w:rPr>
        <w:t xml:space="preserve">, bemélyedése </w:t>
      </w:r>
      <w:r w:rsidR="00831379">
        <w:rPr>
          <w:rFonts w:ascii="Book Antiqua" w:hAnsi="Book Antiqua"/>
        </w:rPr>
        <w:t xml:space="preserve">pedig </w:t>
      </w:r>
      <w:r w:rsidR="00A61007">
        <w:rPr>
          <w:rFonts w:ascii="Book Antiqua" w:hAnsi="Book Antiqua"/>
        </w:rPr>
        <w:t>keskenyebb</w:t>
      </w:r>
      <w:r w:rsidR="00F04521">
        <w:rPr>
          <w:rFonts w:ascii="Book Antiqua" w:hAnsi="Book Antiqua"/>
        </w:rPr>
        <w:t>.)</w:t>
      </w:r>
      <w:r w:rsidR="001F21C1">
        <w:rPr>
          <w:rFonts w:ascii="Book Antiqua" w:hAnsi="Book Antiqua"/>
        </w:rPr>
        <w:t xml:space="preserve"> </w:t>
      </w:r>
    </w:p>
    <w:p w:rsidR="001F21C1" w:rsidRPr="00000F34" w:rsidRDefault="00EE38B7" w:rsidP="007F7C56">
      <w:pPr>
        <w:spacing w:after="12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1047115</wp:posOffset>
            </wp:positionV>
            <wp:extent cx="3194050" cy="2247900"/>
            <wp:effectExtent l="19050" t="0" r="6350" b="0"/>
            <wp:wrapNone/>
            <wp:docPr id="2" name="Kép 2" descr="C:\László mappái\László KÉPTÁRA\Busz archív 1948-tól\Ik 60 - 620 - c660\60-GA 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László KÉPTÁRA\Busz archív 1948-tól\Ik 60 - 620 - c660\60-GA 0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1045210</wp:posOffset>
            </wp:positionV>
            <wp:extent cx="3234690" cy="2249170"/>
            <wp:effectExtent l="19050" t="0" r="3810" b="0"/>
            <wp:wrapNone/>
            <wp:docPr id="15" name="Kép 15" descr="C:\László mappái\László KÉPTÁRA\Busz archív 1948-tól\Ik 60 - 620 - c660\60-GA0870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László mappái\László KÉPTÁRA\Busz archív 1948-tól\Ik 60 - 620 - c660\60-GA0870-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B45">
        <w:rPr>
          <w:rFonts w:ascii="Book Antiqua" w:hAnsi="Book Antiqua"/>
        </w:rPr>
        <w:t>Majd pedig</w:t>
      </w:r>
      <w:r w:rsidR="001F21C1">
        <w:rPr>
          <w:rFonts w:ascii="Book Antiqua" w:hAnsi="Book Antiqua"/>
        </w:rPr>
        <w:t xml:space="preserve"> 1957 őszén, </w:t>
      </w:r>
      <w:r w:rsidR="009B3A59">
        <w:rPr>
          <w:rFonts w:ascii="Book Antiqua" w:hAnsi="Book Antiqua"/>
        </w:rPr>
        <w:t>miután</w:t>
      </w:r>
      <w:r w:rsidR="001F21C1">
        <w:rPr>
          <w:rFonts w:ascii="Book Antiqua" w:hAnsi="Book Antiqua"/>
        </w:rPr>
        <w:t xml:space="preserve"> a GF 951</w:t>
      </w:r>
      <w:r w:rsidR="00363A2A">
        <w:rPr>
          <w:rFonts w:ascii="Book Antiqua" w:hAnsi="Book Antiqua"/>
        </w:rPr>
        <w:t>–</w:t>
      </w:r>
      <w:r w:rsidR="001F21C1">
        <w:rPr>
          <w:rFonts w:ascii="Book Antiqua" w:hAnsi="Book Antiqua"/>
        </w:rPr>
        <w:t xml:space="preserve">988-ig számozott járművek </w:t>
      </w:r>
      <w:r w:rsidR="009B3A59">
        <w:rPr>
          <w:rFonts w:ascii="Book Antiqua" w:hAnsi="Book Antiqua"/>
        </w:rPr>
        <w:t xml:space="preserve">még </w:t>
      </w:r>
      <w:r w:rsidR="001F21C1">
        <w:rPr>
          <w:rFonts w:ascii="Book Antiqua" w:hAnsi="Book Antiqua"/>
        </w:rPr>
        <w:t>a korábbiakkal azonos díszlécet kaptak (lásd 1</w:t>
      </w:r>
      <w:r w:rsidR="009412BF">
        <w:rPr>
          <w:rFonts w:ascii="Book Antiqua" w:hAnsi="Book Antiqua"/>
        </w:rPr>
        <w:t>2</w:t>
      </w:r>
      <w:r w:rsidR="00035DC1">
        <w:rPr>
          <w:rFonts w:ascii="Book Antiqua" w:hAnsi="Book Antiqua"/>
        </w:rPr>
        <w:t xml:space="preserve">. </w:t>
      </w:r>
      <w:r w:rsidR="001F21C1">
        <w:rPr>
          <w:rFonts w:ascii="Book Antiqua" w:hAnsi="Book Antiqua"/>
        </w:rPr>
        <w:t xml:space="preserve">ábra), </w:t>
      </w:r>
      <w:r w:rsidR="00C6769D">
        <w:rPr>
          <w:rFonts w:ascii="Book Antiqua" w:hAnsi="Book Antiqua"/>
        </w:rPr>
        <w:t xml:space="preserve">a </w:t>
      </w:r>
      <w:r w:rsidR="00363A2A">
        <w:rPr>
          <w:rFonts w:ascii="Book Antiqua" w:hAnsi="Book Antiqua"/>
        </w:rPr>
        <w:t>989</w:t>
      </w:r>
      <w:r w:rsidR="009B3A59">
        <w:rPr>
          <w:rFonts w:ascii="Book Antiqua" w:hAnsi="Book Antiqua"/>
        </w:rPr>
        <w:t>–999-ig</w:t>
      </w:r>
      <w:r w:rsidR="00363A2A">
        <w:rPr>
          <w:rFonts w:ascii="Book Antiqua" w:hAnsi="Book Antiqua"/>
        </w:rPr>
        <w:t xml:space="preserve"> és GF 100–112-ig számozottak </w:t>
      </w:r>
      <w:r w:rsidR="00400F5D">
        <w:rPr>
          <w:rFonts w:ascii="Book Antiqua" w:hAnsi="Book Antiqua"/>
        </w:rPr>
        <w:t>– még ugyanabban az évben –</w:t>
      </w:r>
      <w:r w:rsidR="008037B8">
        <w:rPr>
          <w:rFonts w:ascii="Book Antiqua" w:hAnsi="Book Antiqua"/>
        </w:rPr>
        <w:t xml:space="preserve"> </w:t>
      </w:r>
      <w:r w:rsidR="00035DC1">
        <w:rPr>
          <w:rFonts w:ascii="Book Antiqua" w:hAnsi="Book Antiqua"/>
        </w:rPr>
        <w:t xml:space="preserve">újfajta, alul </w:t>
      </w:r>
      <w:r w:rsidR="00363A2A">
        <w:rPr>
          <w:rFonts w:ascii="Book Antiqua" w:hAnsi="Book Antiqua"/>
        </w:rPr>
        <w:t xml:space="preserve">széles, felül keskenyebb díszlécet kaptak: a felső egy domborúan kidudorodó, míg az alsó egy lépcsőzetesen vastagodó formába foglalt </w:t>
      </w:r>
      <w:r w:rsidR="00915054">
        <w:rPr>
          <w:rFonts w:ascii="Book Antiqua" w:hAnsi="Book Antiqua"/>
        </w:rPr>
        <w:t xml:space="preserve">bele </w:t>
      </w:r>
      <w:r w:rsidR="00363A2A">
        <w:rPr>
          <w:rFonts w:ascii="Book Antiqua" w:hAnsi="Book Antiqua"/>
        </w:rPr>
        <w:t>középen egy mélyedést, amelybe – a csavarfejek eltakar</w:t>
      </w:r>
      <w:r w:rsidR="009B3A59">
        <w:rPr>
          <w:rFonts w:ascii="Book Antiqua" w:hAnsi="Book Antiqua"/>
        </w:rPr>
        <w:t>ására</w:t>
      </w:r>
      <w:r w:rsidR="00363A2A">
        <w:rPr>
          <w:rFonts w:ascii="Book Antiqua" w:hAnsi="Book Antiqua"/>
        </w:rPr>
        <w:t xml:space="preserve"> – egy sötétkék PVC-csíkot húztak</w:t>
      </w:r>
      <w:r w:rsidR="009B3A59">
        <w:rPr>
          <w:rFonts w:ascii="Book Antiqua" w:hAnsi="Book Antiqua"/>
        </w:rPr>
        <w:t xml:space="preserve"> be</w:t>
      </w:r>
      <w:r w:rsidR="00363A2A">
        <w:rPr>
          <w:rFonts w:ascii="Book Antiqua" w:hAnsi="Book Antiqua"/>
        </w:rPr>
        <w:t>.</w:t>
      </w:r>
      <w:r w:rsidR="00673D01">
        <w:rPr>
          <w:rFonts w:ascii="Book Antiqua" w:hAnsi="Book Antiqua"/>
        </w:rPr>
        <w:t xml:space="preserve"> Ugyanilyen díszléc-párt kapott az 1959-es széria is (</w:t>
      </w:r>
      <w:r w:rsidR="00831379">
        <w:rPr>
          <w:rFonts w:ascii="Book Antiqua" w:hAnsi="Book Antiqua"/>
        </w:rPr>
        <w:t>7</w:t>
      </w:r>
      <w:r w:rsidR="00673D01">
        <w:rPr>
          <w:rFonts w:ascii="Book Antiqua" w:hAnsi="Book Antiqua"/>
        </w:rPr>
        <w:t>. ábra)</w:t>
      </w:r>
      <w:r w:rsidR="00C6769D">
        <w:rPr>
          <w:rFonts w:ascii="Book Antiqua" w:hAnsi="Book Antiqua"/>
        </w:rPr>
        <w:t>.</w:t>
      </w:r>
    </w:p>
    <w:p w:rsidR="00150F9E" w:rsidRPr="00000F34" w:rsidRDefault="00150F9E" w:rsidP="008D4A1A">
      <w:pPr>
        <w:rPr>
          <w:rFonts w:ascii="Book Antiqua" w:hAnsi="Book Antiqua"/>
        </w:rPr>
      </w:pPr>
    </w:p>
    <w:p w:rsidR="00150F9E" w:rsidRPr="00000F34" w:rsidRDefault="00150F9E" w:rsidP="008D4A1A">
      <w:pPr>
        <w:rPr>
          <w:rFonts w:ascii="Book Antiqua" w:hAnsi="Book Antiqua"/>
        </w:rPr>
      </w:pPr>
    </w:p>
    <w:p w:rsidR="00150F9E" w:rsidRPr="00000F34" w:rsidRDefault="00150F9E" w:rsidP="008D4A1A">
      <w:pPr>
        <w:rPr>
          <w:rFonts w:ascii="Book Antiqua" w:hAnsi="Book Antiqua"/>
        </w:rPr>
      </w:pPr>
    </w:p>
    <w:p w:rsidR="00150F9E" w:rsidRPr="00000F34" w:rsidRDefault="00150F9E" w:rsidP="008D4A1A">
      <w:pPr>
        <w:rPr>
          <w:rFonts w:ascii="Book Antiqua" w:hAnsi="Book Antiqua"/>
        </w:rPr>
      </w:pPr>
    </w:p>
    <w:p w:rsidR="00150F9E" w:rsidRPr="00000F34" w:rsidRDefault="00150F9E" w:rsidP="008D4A1A">
      <w:pPr>
        <w:rPr>
          <w:rFonts w:ascii="Book Antiqua" w:hAnsi="Book Antiqua"/>
        </w:rPr>
      </w:pPr>
    </w:p>
    <w:p w:rsidR="00422930" w:rsidRPr="00000F34" w:rsidRDefault="00422930" w:rsidP="008D4A1A">
      <w:pPr>
        <w:rPr>
          <w:rFonts w:ascii="Book Antiqua" w:hAnsi="Book Antiqua"/>
        </w:rPr>
      </w:pPr>
    </w:p>
    <w:p w:rsidR="00150F9E" w:rsidRPr="00000F34" w:rsidRDefault="00150F9E" w:rsidP="004D64C0">
      <w:pPr>
        <w:spacing w:after="120"/>
        <w:rPr>
          <w:rFonts w:ascii="Book Antiqua" w:hAnsi="Book Antiqua"/>
        </w:rPr>
      </w:pPr>
    </w:p>
    <w:p w:rsidR="00150F9E" w:rsidRPr="00000F34" w:rsidRDefault="00915054" w:rsidP="007F7C56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      </w:t>
      </w:r>
      <w:r w:rsidR="00CA01FB">
        <w:rPr>
          <w:rFonts w:ascii="Book Antiqua" w:hAnsi="Book Antiqua"/>
        </w:rPr>
        <w:t>6</w:t>
      </w:r>
      <w:r>
        <w:rPr>
          <w:rFonts w:ascii="Book Antiqua" w:hAnsi="Book Antiqua"/>
        </w:rPr>
        <w:t>.</w:t>
      </w:r>
      <w:r w:rsidR="008037B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ábra: GA 0</w:t>
      </w:r>
      <w:r w:rsidR="007978D7">
        <w:rPr>
          <w:rFonts w:ascii="Book Antiqua" w:hAnsi="Book Antiqua"/>
        </w:rPr>
        <w:t>8</w:t>
      </w:r>
      <w:r>
        <w:rPr>
          <w:rFonts w:ascii="Book Antiqua" w:hAnsi="Book Antiqua"/>
        </w:rPr>
        <w:t>-</w:t>
      </w:r>
      <w:r w:rsidR="007978D7">
        <w:rPr>
          <w:rFonts w:ascii="Book Antiqua" w:hAnsi="Book Antiqua"/>
        </w:rPr>
        <w:t>19</w:t>
      </w:r>
      <w:r>
        <w:rPr>
          <w:rFonts w:ascii="Book Antiqua" w:hAnsi="Book Antiqua"/>
        </w:rPr>
        <w:t>, 195</w:t>
      </w:r>
      <w:r w:rsidR="007978D7">
        <w:rPr>
          <w:rFonts w:ascii="Book Antiqua" w:hAnsi="Book Antiqua"/>
        </w:rPr>
        <w:t>8</w:t>
      </w:r>
      <w:r w:rsidR="00703DF2">
        <w:rPr>
          <w:rFonts w:ascii="Book Antiqua" w:hAnsi="Book Antiqua"/>
        </w:rPr>
        <w:t xml:space="preserve"> évi</w:t>
      </w:r>
      <w:r>
        <w:rPr>
          <w:rFonts w:ascii="Book Antiqua" w:hAnsi="Book Antiqua"/>
        </w:rPr>
        <w:t xml:space="preserve"> széria</w:t>
      </w:r>
      <w:r w:rsidR="00400F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szemből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CA01FB">
        <w:rPr>
          <w:rFonts w:ascii="Book Antiqua" w:hAnsi="Book Antiqua"/>
        </w:rPr>
        <w:t>7</w:t>
      </w:r>
      <w:r>
        <w:rPr>
          <w:rFonts w:ascii="Book Antiqua" w:hAnsi="Book Antiqua"/>
        </w:rPr>
        <w:t>.</w:t>
      </w:r>
      <w:r w:rsidR="008037B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ábra: GA 08-70, 1959</w:t>
      </w:r>
      <w:r w:rsidR="00703DF2">
        <w:rPr>
          <w:rFonts w:ascii="Book Antiqua" w:hAnsi="Book Antiqua"/>
        </w:rPr>
        <w:t xml:space="preserve"> évi</w:t>
      </w:r>
      <w:r>
        <w:rPr>
          <w:rFonts w:ascii="Book Antiqua" w:hAnsi="Book Antiqua"/>
        </w:rPr>
        <w:t xml:space="preserve"> széria</w:t>
      </w:r>
      <w:r w:rsidR="00400F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hátulról</w:t>
      </w:r>
    </w:p>
    <w:p w:rsidR="005B2100" w:rsidRDefault="007978D7" w:rsidP="006C4BBC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 kettő között, 1958-ban azonban ismét a régi (</w:t>
      </w:r>
      <w:r w:rsidR="005B2100">
        <w:rPr>
          <w:rFonts w:ascii="Book Antiqua" w:hAnsi="Book Antiqua"/>
        </w:rPr>
        <w:t xml:space="preserve">az </w:t>
      </w:r>
      <w:r w:rsidR="00A76FCC">
        <w:rPr>
          <w:rFonts w:ascii="Book Antiqua" w:hAnsi="Book Antiqua"/>
        </w:rPr>
        <w:t>1.,5.,9-12.</w:t>
      </w:r>
      <w:r w:rsidR="0056729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ábrán látható) díszlécet alkalmazták, azzal a különbséggel, hogy a bemélyedő hornyot </w:t>
      </w:r>
      <w:r w:rsidR="00831379">
        <w:rPr>
          <w:rFonts w:ascii="Book Antiqua" w:hAnsi="Book Antiqua"/>
        </w:rPr>
        <w:t>ekkor</w:t>
      </w:r>
      <w:r>
        <w:rPr>
          <w:rFonts w:ascii="Book Antiqua" w:hAnsi="Book Antiqua"/>
        </w:rPr>
        <w:t xml:space="preserve"> világoskékre festették (</w:t>
      </w:r>
      <w:r w:rsidR="00CA01FB">
        <w:rPr>
          <w:rFonts w:ascii="Book Antiqua" w:hAnsi="Book Antiqua"/>
        </w:rPr>
        <w:t>6</w:t>
      </w:r>
      <w:r>
        <w:rPr>
          <w:rFonts w:ascii="Book Antiqua" w:hAnsi="Book Antiqua"/>
        </w:rPr>
        <w:t>. ábra)</w:t>
      </w:r>
      <w:r w:rsidR="00711D6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</w:p>
    <w:p w:rsidR="00150F9E" w:rsidRDefault="000D15DD" w:rsidP="006C4BBC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Ugyanitt, az autóbusz tetején lehajtott vontatási háromszög látható: az 1955</w:t>
      </w:r>
      <w:r w:rsidR="007A6789">
        <w:rPr>
          <w:rFonts w:ascii="Book Antiqua" w:hAnsi="Book Antiqua"/>
        </w:rPr>
        <w:t>, 58</w:t>
      </w:r>
      <w:r>
        <w:rPr>
          <w:rFonts w:ascii="Book Antiqua" w:hAnsi="Book Antiqua"/>
        </w:rPr>
        <w:t xml:space="preserve"> és </w:t>
      </w:r>
      <w:r w:rsidR="007A6789">
        <w:rPr>
          <w:rFonts w:ascii="Book Antiqua" w:hAnsi="Book Antiqua"/>
        </w:rPr>
        <w:t>59</w:t>
      </w:r>
      <w:r>
        <w:rPr>
          <w:rFonts w:ascii="Book Antiqua" w:hAnsi="Book Antiqua"/>
        </w:rPr>
        <w:t xml:space="preserve"> évi széria egy-egy részét pótkocsi vontatására alkalmas kiegészítőkkel gyártották. Továbbá </w:t>
      </w:r>
      <w:r w:rsidR="004104C7">
        <w:rPr>
          <w:rFonts w:ascii="Book Antiqua" w:hAnsi="Book Antiqua"/>
        </w:rPr>
        <w:t xml:space="preserve">a </w:t>
      </w:r>
      <w:r w:rsidR="003C0AF4">
        <w:rPr>
          <w:rFonts w:ascii="Book Antiqua" w:hAnsi="Book Antiqua"/>
        </w:rPr>
        <w:t>6</w:t>
      </w:r>
      <w:r w:rsidR="004104C7">
        <w:rPr>
          <w:rFonts w:ascii="Book Antiqua" w:hAnsi="Book Antiqua"/>
        </w:rPr>
        <w:t>.</w:t>
      </w:r>
      <w:r w:rsidR="006916F9">
        <w:rPr>
          <w:rFonts w:ascii="Book Antiqua" w:hAnsi="Book Antiqua"/>
        </w:rPr>
        <w:t xml:space="preserve"> és </w:t>
      </w:r>
      <w:r w:rsidR="003C0AF4">
        <w:rPr>
          <w:rFonts w:ascii="Book Antiqua" w:hAnsi="Book Antiqua"/>
        </w:rPr>
        <w:t>7</w:t>
      </w:r>
      <w:r w:rsidR="004104C7">
        <w:rPr>
          <w:rFonts w:ascii="Book Antiqua" w:hAnsi="Book Antiqua"/>
        </w:rPr>
        <w:t>. ábrán</w:t>
      </w:r>
      <w:r w:rsidR="005E4FFA">
        <w:rPr>
          <w:rFonts w:ascii="Book Antiqua" w:hAnsi="Book Antiqua"/>
        </w:rPr>
        <w:t xml:space="preserve"> látható az a peremes lökhárító is, amelyet</w:t>
      </w:r>
      <w:r w:rsidR="005B4781">
        <w:rPr>
          <w:rFonts w:ascii="Book Antiqua" w:hAnsi="Book Antiqua"/>
        </w:rPr>
        <w:t xml:space="preserve"> az utolsó két szériánál (1958 és 1959) alkalmaz</w:t>
      </w:r>
      <w:r w:rsidR="005E4FFA">
        <w:rPr>
          <w:rFonts w:ascii="Book Antiqua" w:hAnsi="Book Antiqua"/>
        </w:rPr>
        <w:t>tak</w:t>
      </w:r>
      <w:r w:rsidR="005B4781">
        <w:rPr>
          <w:rFonts w:ascii="Book Antiqua" w:hAnsi="Book Antiqua"/>
        </w:rPr>
        <w:t>.</w:t>
      </w:r>
      <w:r w:rsidR="007A6789">
        <w:rPr>
          <w:rFonts w:ascii="Book Antiqua" w:hAnsi="Book Antiqua"/>
        </w:rPr>
        <w:t xml:space="preserve"> (A hátsó lökhárító a pótkocsit vontató buszoknál ettől eltérő</w:t>
      </w:r>
      <w:r w:rsidR="00CB503A">
        <w:rPr>
          <w:rFonts w:ascii="Book Antiqua" w:hAnsi="Book Antiqua"/>
        </w:rPr>
        <w:t xml:space="preserve">, de </w:t>
      </w:r>
      <w:r w:rsidR="00F53760">
        <w:rPr>
          <w:rFonts w:ascii="Book Antiqua" w:hAnsi="Book Antiqua"/>
        </w:rPr>
        <w:t xml:space="preserve">eredetileg </w:t>
      </w:r>
      <w:r w:rsidR="00CB503A">
        <w:rPr>
          <w:rFonts w:ascii="Book Antiqua" w:hAnsi="Book Antiqua"/>
        </w:rPr>
        <w:t>szintén peremes</w:t>
      </w:r>
      <w:r w:rsidR="007A6789">
        <w:rPr>
          <w:rFonts w:ascii="Book Antiqua" w:hAnsi="Book Antiqua"/>
        </w:rPr>
        <w:t xml:space="preserve"> volt.</w:t>
      </w:r>
      <w:r w:rsidR="00CB503A">
        <w:rPr>
          <w:rFonts w:ascii="Book Antiqua" w:hAnsi="Book Antiqua"/>
        </w:rPr>
        <w:t xml:space="preserve"> Az 1955 évi pótkocsisok ütközőjét lásd a </w:t>
      </w:r>
      <w:r w:rsidR="00CA01FB">
        <w:rPr>
          <w:rFonts w:ascii="Book Antiqua" w:hAnsi="Book Antiqua"/>
        </w:rPr>
        <w:t>9</w:t>
      </w:r>
      <w:r w:rsidR="00CB503A">
        <w:rPr>
          <w:rFonts w:ascii="Book Antiqua" w:hAnsi="Book Antiqua"/>
        </w:rPr>
        <w:t>. ábrán.</w:t>
      </w:r>
      <w:r w:rsidR="007A6789">
        <w:rPr>
          <w:rFonts w:ascii="Book Antiqua" w:hAnsi="Book Antiqua"/>
        </w:rPr>
        <w:t>)</w:t>
      </w:r>
    </w:p>
    <w:p w:rsidR="009B3A59" w:rsidRDefault="009B3A59" w:rsidP="00BD3772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>Említést érdemel még a</w:t>
      </w:r>
      <w:r w:rsidR="008037B8">
        <w:rPr>
          <w:rFonts w:ascii="Book Antiqua" w:hAnsi="Book Antiqua"/>
        </w:rPr>
        <w:t xml:space="preserve"> </w:t>
      </w:r>
      <w:r w:rsidR="00831379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. ábrán látható nagyméretű visszapillantó tükör: </w:t>
      </w:r>
      <w:r w:rsidR="006C4BBC">
        <w:rPr>
          <w:rFonts w:ascii="Book Antiqua" w:hAnsi="Book Antiqua"/>
        </w:rPr>
        <w:t>ezeket 1958-tól 1961-ig szerelték az Ikarusban az új Ik60-as ill. 620-as autóbuszokra, de nem vált be és visszacserélték kis tükörre (</w:t>
      </w:r>
      <w:r w:rsidR="00831379">
        <w:rPr>
          <w:rFonts w:ascii="Book Antiqua" w:hAnsi="Book Antiqua"/>
        </w:rPr>
        <w:t>7</w:t>
      </w:r>
      <w:r w:rsidR="006C4BBC">
        <w:rPr>
          <w:rFonts w:ascii="Book Antiqua" w:hAnsi="Book Antiqua"/>
        </w:rPr>
        <w:t>. ábra).</w:t>
      </w:r>
    </w:p>
    <w:p w:rsidR="005B4781" w:rsidRPr="00000F34" w:rsidRDefault="005B4781" w:rsidP="005B4781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2</w:t>
      </w:r>
      <w:r w:rsidRPr="00000F34">
        <w:rPr>
          <w:rFonts w:ascii="Book Antiqua" w:hAnsi="Book Antiqua"/>
          <w:b/>
          <w:i/>
          <w:u w:val="single"/>
        </w:rPr>
        <w:t>. H</w:t>
      </w:r>
      <w:r>
        <w:rPr>
          <w:rFonts w:ascii="Book Antiqua" w:hAnsi="Book Antiqua"/>
          <w:b/>
          <w:i/>
          <w:u w:val="single"/>
        </w:rPr>
        <w:t>át</w:t>
      </w:r>
      <w:r w:rsidRPr="00000F34">
        <w:rPr>
          <w:rFonts w:ascii="Book Antiqua" w:hAnsi="Book Antiqua"/>
          <w:b/>
          <w:i/>
          <w:u w:val="single"/>
        </w:rPr>
        <w:t>fal</w:t>
      </w:r>
    </w:p>
    <w:p w:rsidR="004D64C0" w:rsidRDefault="00C660C1" w:rsidP="004D64C0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A két ismert prototípus-jármű közül a másodikról </w:t>
      </w:r>
      <w:r w:rsidR="00C07A46">
        <w:rPr>
          <w:rFonts w:ascii="Book Antiqua" w:hAnsi="Book Antiqua"/>
        </w:rPr>
        <w:t>ismerek</w:t>
      </w:r>
      <w:r>
        <w:rPr>
          <w:rFonts w:ascii="Book Antiqua" w:hAnsi="Book Antiqua"/>
        </w:rPr>
        <w:t xml:space="preserve"> hátfal</w:t>
      </w:r>
      <w:r w:rsidR="00703DF2">
        <w:rPr>
          <w:rFonts w:ascii="Book Antiqua" w:hAnsi="Book Antiqua"/>
        </w:rPr>
        <w:t>a</w:t>
      </w:r>
      <w:r>
        <w:rPr>
          <w:rFonts w:ascii="Book Antiqua" w:hAnsi="Book Antiqua"/>
        </w:rPr>
        <w:t>t is mutató kép</w:t>
      </w:r>
      <w:r w:rsidR="00C07A46">
        <w:rPr>
          <w:rFonts w:ascii="Book Antiqua" w:hAnsi="Book Antiqua"/>
        </w:rPr>
        <w:t>et</w:t>
      </w:r>
      <w:r>
        <w:rPr>
          <w:rFonts w:ascii="Book Antiqua" w:hAnsi="Book Antiqua"/>
        </w:rPr>
        <w:t>, mely szerint volt hátfali ajt</w:t>
      </w:r>
      <w:r w:rsidR="00C07A46">
        <w:rPr>
          <w:rFonts w:ascii="Book Antiqua" w:hAnsi="Book Antiqua"/>
        </w:rPr>
        <w:t>aja</w:t>
      </w:r>
      <w:r>
        <w:rPr>
          <w:rFonts w:ascii="Book Antiqua" w:hAnsi="Book Antiqua"/>
        </w:rPr>
        <w:t>, és ettől balra helyezkedett el – a hátfal síkjából kiemelkedően – a hátsó rendszámtábla, fölötte a kerek formájú lámpatesttel.</w:t>
      </w:r>
      <w:r w:rsidR="00CB132A">
        <w:rPr>
          <w:rFonts w:ascii="Book Antiqua" w:hAnsi="Book Antiqua"/>
        </w:rPr>
        <w:t xml:space="preserve"> Ez utóbbi hasonló ahhoz (vagy egyező vele), amilyent a széria</w:t>
      </w:r>
      <w:r w:rsidR="006C4BBC">
        <w:rPr>
          <w:rFonts w:ascii="Book Antiqua" w:hAnsi="Book Antiqua"/>
        </w:rPr>
        <w:t>-</w:t>
      </w:r>
      <w:r w:rsidR="004D64C0">
        <w:rPr>
          <w:rFonts w:ascii="Book Antiqua" w:hAnsi="Book Antiqua"/>
        </w:rPr>
        <w:t xml:space="preserve">kocsikon alkalmaztak a típus gyártásának teljes ideje folyamán, 1952-től 59-ig (lásd </w:t>
      </w:r>
      <w:r w:rsidR="003C0AF4">
        <w:rPr>
          <w:rFonts w:ascii="Book Antiqua" w:hAnsi="Book Antiqua"/>
        </w:rPr>
        <w:t>7</w:t>
      </w:r>
      <w:r w:rsidR="004D64C0">
        <w:rPr>
          <w:rFonts w:ascii="Book Antiqua" w:hAnsi="Book Antiqua"/>
        </w:rPr>
        <w:t>.</w:t>
      </w:r>
      <w:r w:rsidR="00760F48">
        <w:rPr>
          <w:rFonts w:ascii="Book Antiqua" w:hAnsi="Book Antiqua"/>
        </w:rPr>
        <w:t>,</w:t>
      </w:r>
      <w:r w:rsidR="004D64C0">
        <w:rPr>
          <w:rFonts w:ascii="Book Antiqua" w:hAnsi="Book Antiqua"/>
        </w:rPr>
        <w:t xml:space="preserve"> </w:t>
      </w:r>
      <w:r w:rsidR="003C0AF4">
        <w:rPr>
          <w:rFonts w:ascii="Book Antiqua" w:hAnsi="Book Antiqua"/>
        </w:rPr>
        <w:t>9</w:t>
      </w:r>
      <w:r w:rsidR="004D64C0">
        <w:rPr>
          <w:rFonts w:ascii="Book Antiqua" w:hAnsi="Book Antiqua"/>
        </w:rPr>
        <w:t>.</w:t>
      </w:r>
      <w:r w:rsidR="00760F48">
        <w:rPr>
          <w:rFonts w:ascii="Book Antiqua" w:hAnsi="Book Antiqua"/>
        </w:rPr>
        <w:t>, 12.</w:t>
      </w:r>
      <w:r w:rsidR="004D64C0">
        <w:rPr>
          <w:rFonts w:ascii="Book Antiqua" w:hAnsi="Book Antiqua"/>
        </w:rPr>
        <w:t xml:space="preserve"> ábra).</w:t>
      </w:r>
    </w:p>
    <w:p w:rsidR="004104C7" w:rsidRDefault="004104C7" w:rsidP="004104C7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A hátfali ajtó ad magyarázatot a háromablakos kialakításra, ami tovább élt akkor is, amikor az ajtót már elhagyták (1955-től</w:t>
      </w:r>
      <w:r w:rsidR="00992538">
        <w:rPr>
          <w:rFonts w:ascii="Book Antiqua" w:hAnsi="Book Antiqua"/>
        </w:rPr>
        <w:t>, lásd 9. ábra</w:t>
      </w:r>
      <w:r>
        <w:rPr>
          <w:rFonts w:ascii="Book Antiqua" w:hAnsi="Book Antiqua"/>
        </w:rPr>
        <w:t xml:space="preserve">), és csak 1958-ban tértek át az egyablakos, </w:t>
      </w:r>
      <w:r w:rsidR="003C0AF4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. ábra szerinti kialakításra. </w:t>
      </w:r>
    </w:p>
    <w:p w:rsidR="000F33E7" w:rsidRDefault="000F33E7" w:rsidP="000F33E7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38100</wp:posOffset>
            </wp:positionV>
            <wp:extent cx="2327910" cy="2339340"/>
            <wp:effectExtent l="19050" t="0" r="0" b="0"/>
            <wp:wrapSquare wrapText="bothSides"/>
            <wp:docPr id="1" name="Kép 2" descr="C:\László mappái\László KÉPTÁRA\Busz archív 1948-tól\Ik 60 - 620 - c660\60- GF833h-ü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László KÉPTÁRA\Busz archív 1948-tól\Ik 60 - 620 - c660\60- GF833h-üt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4271010" cy="2324100"/>
            <wp:effectExtent l="19050" t="0" r="0" b="0"/>
            <wp:wrapSquare wrapText="bothSides"/>
            <wp:docPr id="16" name="Kép 16" descr="C:\László mappái\László KÉPTÁRA\Busz archív 1948-tól\Ik 60 - 620 - c660\60 proto-GF901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László mappái\László KÉPTÁRA\Busz archív 1948-tól\Ik 60 - 620 - c660\60 proto-GF901-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 xml:space="preserve">8. ábra: A második prototípus-jármű (csak rövid ideig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   9. ábra: 1955 évi, pótkocsi-vontatásra</w:t>
      </w:r>
    </w:p>
    <w:p w:rsidR="000F33E7" w:rsidRDefault="000F33E7" w:rsidP="00B96185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    üzemelt, további sorsa ismeretlen – számtípus: S1a)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      alkalmas autóbusz hátfala (GF 833)</w:t>
      </w:r>
    </w:p>
    <w:p w:rsidR="004104C7" w:rsidRDefault="004104C7" w:rsidP="00DA4CE4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A </w:t>
      </w:r>
      <w:r w:rsidR="00831379">
        <w:rPr>
          <w:rFonts w:ascii="Book Antiqua" w:hAnsi="Book Antiqua"/>
        </w:rPr>
        <w:t>8</w:t>
      </w:r>
      <w:r>
        <w:rPr>
          <w:rFonts w:ascii="Book Antiqua" w:hAnsi="Book Antiqua"/>
        </w:rPr>
        <w:t>. ábrán figyelemre méltó még (mint a próbakocsi sajátosságai):</w:t>
      </w:r>
    </w:p>
    <w:p w:rsidR="004104C7" w:rsidRDefault="004104C7" w:rsidP="00DA4CE4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– a</w:t>
      </w:r>
      <w:r w:rsidR="005307C7">
        <w:rPr>
          <w:rFonts w:ascii="Book Antiqua" w:hAnsi="Book Antiqua"/>
        </w:rPr>
        <w:t xml:space="preserve">z </w:t>
      </w:r>
      <w:r>
        <w:rPr>
          <w:rFonts w:ascii="Book Antiqua" w:hAnsi="Book Antiqua"/>
        </w:rPr>
        <w:t xml:space="preserve">ajtók üvegei lekerekített sarkú téglalap </w:t>
      </w:r>
      <w:r w:rsidR="00992538">
        <w:rPr>
          <w:rFonts w:ascii="Book Antiqua" w:hAnsi="Book Antiqua"/>
        </w:rPr>
        <w:t>formáj</w:t>
      </w:r>
      <w:r>
        <w:rPr>
          <w:rFonts w:ascii="Book Antiqua" w:hAnsi="Book Antiqua"/>
        </w:rPr>
        <w:t xml:space="preserve">ú üvegek, ezt a Tr5-ösről vették át </w:t>
      </w:r>
      <w:r w:rsidR="005307C7">
        <w:rPr>
          <w:rFonts w:ascii="Book Antiqua" w:hAnsi="Book Antiqua"/>
        </w:rPr>
        <w:t>(</w:t>
      </w:r>
      <w:r>
        <w:rPr>
          <w:rFonts w:ascii="Book Antiqua" w:hAnsi="Book Antiqua"/>
        </w:rPr>
        <w:t>akárcsak a díszlécet – az Ik60-as széria-kocsiknak már 1952-től félkörben végződő üvegei voltak az ajtókon</w:t>
      </w:r>
      <w:r w:rsidR="005307C7">
        <w:rPr>
          <w:rFonts w:ascii="Book Antiqua" w:hAnsi="Book Antiqua"/>
        </w:rPr>
        <w:t>, lásd 5. ábra</w:t>
      </w:r>
      <w:r>
        <w:rPr>
          <w:rFonts w:ascii="Book Antiqua" w:hAnsi="Book Antiqua"/>
        </w:rPr>
        <w:t xml:space="preserve">), és </w:t>
      </w:r>
    </w:p>
    <w:p w:rsidR="004104C7" w:rsidRDefault="004104C7" w:rsidP="00A71798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– a hátfalon mindhárom ablak fölött végighúzódó esőcsatorna: a későbbiekben, az 1953-tól 55-ig hátfali</w:t>
      </w:r>
    </w:p>
    <w:p w:rsidR="00A71798" w:rsidRDefault="00A71798" w:rsidP="00A71798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ajtóval gyártott járműveken ez csak az ajtó, azaz a középső ablak fölött maradt meg, nem nyúlt át a kisablakok fölé. (A hátfali ajtó egyébként az akkori hidegháborús ideológia következménye volt: azt a célt szolgálta, hogy háború esetén a buszt sebesültszállítónak lehessen használni. Nem tudok olyan esetről, hogy ezt az ajtót bármikor is kinyitották, használták volna.)</w:t>
      </w:r>
    </w:p>
    <w:p w:rsidR="00A81A4C" w:rsidRDefault="00A81A4C" w:rsidP="00CD039C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</w:t>
      </w:r>
      <w:r w:rsidR="000C378C">
        <w:rPr>
          <w:rFonts w:ascii="Book Antiqua" w:hAnsi="Book Antiqua"/>
        </w:rPr>
        <w:t xml:space="preserve"> prototípus utáni első, 1952 évi széria járművein főjavítás után </w:t>
      </w:r>
      <w:r w:rsidR="00AE0E2F">
        <w:rPr>
          <w:rFonts w:ascii="Book Antiqua" w:hAnsi="Book Antiqua"/>
        </w:rPr>
        <w:t xml:space="preserve">– amikor megismertem ezeket – </w:t>
      </w:r>
      <w:r w:rsidR="000C378C">
        <w:rPr>
          <w:rFonts w:ascii="Book Antiqua" w:hAnsi="Book Antiqua"/>
        </w:rPr>
        <w:t xml:space="preserve">már nem volt hátfali ajtó, és kérdéses számomra, hogy eredeti állapotukban volt-e. </w:t>
      </w:r>
      <w:r w:rsidR="005A2013">
        <w:rPr>
          <w:rFonts w:ascii="Book Antiqua" w:hAnsi="Book Antiqua"/>
        </w:rPr>
        <w:t>Viszont a</w:t>
      </w:r>
      <w:r w:rsidR="000C378C">
        <w:rPr>
          <w:rFonts w:ascii="Book Antiqua" w:hAnsi="Book Antiqua"/>
        </w:rPr>
        <w:t xml:space="preserve"> FAÜ 1953 és 54 évi Ikarus 60-asai mind hátfali ajtóval készültek</w:t>
      </w:r>
      <w:r w:rsidR="005A2013">
        <w:rPr>
          <w:rFonts w:ascii="Book Antiqua" w:hAnsi="Book Antiqua"/>
        </w:rPr>
        <w:t>,</w:t>
      </w:r>
      <w:r w:rsidR="000C378C">
        <w:rPr>
          <w:rFonts w:ascii="Book Antiqua" w:hAnsi="Book Antiqua"/>
        </w:rPr>
        <w:t xml:space="preserve"> és ez főjavítás után is megmaradt rajtuk. Az 1955-ben gyártottak közül kizárólag a Honvédség számára </w:t>
      </w:r>
      <w:r w:rsidR="0035431C">
        <w:rPr>
          <w:rFonts w:ascii="Book Antiqua" w:hAnsi="Book Antiqua"/>
        </w:rPr>
        <w:t>készült</w:t>
      </w:r>
      <w:r w:rsidR="00CD039C">
        <w:rPr>
          <w:rFonts w:ascii="Book Antiqua" w:hAnsi="Book Antiqua"/>
        </w:rPr>
        <w:t xml:space="preserve"> </w:t>
      </w:r>
      <w:r w:rsidR="008C4363">
        <w:rPr>
          <w:rFonts w:ascii="Book Antiqua" w:hAnsi="Book Antiqua"/>
        </w:rPr>
        <w:t xml:space="preserve">járműveken </w:t>
      </w:r>
      <w:r w:rsidR="00CD039C">
        <w:rPr>
          <w:rFonts w:ascii="Book Antiqua" w:hAnsi="Book Antiqua"/>
        </w:rPr>
        <w:t>(</w:t>
      </w:r>
      <w:r w:rsidR="0035431C">
        <w:rPr>
          <w:rFonts w:ascii="Book Antiqua" w:hAnsi="Book Antiqua"/>
        </w:rPr>
        <w:t>m</w:t>
      </w:r>
      <w:r w:rsidR="008C4363">
        <w:rPr>
          <w:rFonts w:ascii="Book Antiqua" w:hAnsi="Book Antiqua"/>
        </w:rPr>
        <w:t>elyek többségét</w:t>
      </w:r>
      <w:r w:rsidR="0035431C">
        <w:rPr>
          <w:rFonts w:ascii="Book Antiqua" w:hAnsi="Book Antiqua"/>
        </w:rPr>
        <w:t xml:space="preserve"> </w:t>
      </w:r>
      <w:r w:rsidR="000C378C">
        <w:rPr>
          <w:rFonts w:ascii="Book Antiqua" w:hAnsi="Book Antiqua"/>
        </w:rPr>
        <w:t xml:space="preserve">1956-ban a FAÜ részére </w:t>
      </w:r>
      <w:r w:rsidR="008C4363">
        <w:rPr>
          <w:rFonts w:ascii="Book Antiqua" w:hAnsi="Book Antiqua"/>
        </w:rPr>
        <w:t xml:space="preserve">adták </w:t>
      </w:r>
      <w:r w:rsidR="000C378C">
        <w:rPr>
          <w:rFonts w:ascii="Book Antiqua" w:hAnsi="Book Antiqua"/>
        </w:rPr>
        <w:t>át</w:t>
      </w:r>
      <w:r w:rsidR="00CD039C">
        <w:rPr>
          <w:rFonts w:ascii="Book Antiqua" w:hAnsi="Book Antiqua"/>
        </w:rPr>
        <w:t>)</w:t>
      </w:r>
      <w:r w:rsidR="000C378C">
        <w:rPr>
          <w:rFonts w:ascii="Book Antiqua" w:hAnsi="Book Antiqua"/>
        </w:rPr>
        <w:t xml:space="preserve"> volt ilyen lezárt hátsó ajtó </w:t>
      </w:r>
      <w:r w:rsidR="00B708AD">
        <w:rPr>
          <w:rFonts w:ascii="Book Antiqua" w:hAnsi="Book Antiqua"/>
        </w:rPr>
        <w:t xml:space="preserve">(GF 895 – 925 &gt; GA 07-30 </w:t>
      </w:r>
      <w:r w:rsidR="00B708AD">
        <w:rPr>
          <w:rFonts w:ascii="Book Antiqua" w:hAnsi="Book Antiqua"/>
        </w:rPr>
        <w:softHyphen/>
        <w:t>– 07-60)</w:t>
      </w:r>
      <w:r w:rsidR="0035431C">
        <w:rPr>
          <w:rFonts w:ascii="Book Antiqua" w:hAnsi="Book Antiqua"/>
        </w:rPr>
        <w:t>.</w:t>
      </w:r>
      <w:r w:rsidR="00B708AD">
        <w:rPr>
          <w:rFonts w:ascii="Book Antiqua" w:hAnsi="Book Antiqua"/>
        </w:rPr>
        <w:t xml:space="preserve"> E járművek különlegessége volt még: a tetőn, az első ajtó vonalában, </w:t>
      </w:r>
      <w:r w:rsidR="00107C57">
        <w:rPr>
          <w:rFonts w:ascii="Book Antiqua" w:hAnsi="Book Antiqua"/>
        </w:rPr>
        <w:t xml:space="preserve">egy nagyméretű (kb. 1×1 m) elhúzható, szellőzőnek is használható nyílás, mely eredetileg </w:t>
      </w:r>
      <w:r w:rsidR="008359B6">
        <w:rPr>
          <w:rFonts w:ascii="Book Antiqua" w:hAnsi="Book Antiqua"/>
        </w:rPr>
        <w:t>egyes vélemények szerint</w:t>
      </w:r>
      <w:r w:rsidR="00107C57">
        <w:rPr>
          <w:rFonts w:ascii="Book Antiqua" w:hAnsi="Book Antiqua"/>
        </w:rPr>
        <w:t xml:space="preserve"> géppuskaállás</w:t>
      </w:r>
      <w:r w:rsidR="008359B6">
        <w:rPr>
          <w:rFonts w:ascii="Book Antiqua" w:hAnsi="Book Antiqua"/>
        </w:rPr>
        <w:t>nak</w:t>
      </w:r>
      <w:r w:rsidR="00107C57">
        <w:rPr>
          <w:rFonts w:ascii="Book Antiqua" w:hAnsi="Book Antiqua"/>
        </w:rPr>
        <w:t xml:space="preserve"> készült</w:t>
      </w:r>
      <w:r w:rsidR="008359B6">
        <w:rPr>
          <w:rFonts w:ascii="Book Antiqua" w:hAnsi="Book Antiqua"/>
        </w:rPr>
        <w:t>, a reálisabb magyarázat viszont az, hogy</w:t>
      </w:r>
      <w:r w:rsidR="00D852B5">
        <w:rPr>
          <w:rFonts w:ascii="Book Antiqua" w:hAnsi="Book Antiqua"/>
        </w:rPr>
        <w:t xml:space="preserve"> </w:t>
      </w:r>
      <w:r w:rsidR="005B2100">
        <w:rPr>
          <w:rFonts w:ascii="Book Antiqua" w:hAnsi="Book Antiqua"/>
        </w:rPr>
        <w:t xml:space="preserve">katonai </w:t>
      </w:r>
      <w:r w:rsidR="00D852B5">
        <w:rPr>
          <w:rFonts w:ascii="Book Antiqua" w:hAnsi="Book Antiqua"/>
        </w:rPr>
        <w:t xml:space="preserve">menetoszlopban </w:t>
      </w:r>
      <w:r w:rsidR="005B2100">
        <w:rPr>
          <w:rFonts w:ascii="Book Antiqua" w:hAnsi="Book Antiqua"/>
        </w:rPr>
        <w:t xml:space="preserve">haladva </w:t>
      </w:r>
      <w:r w:rsidR="00D852B5">
        <w:rPr>
          <w:rFonts w:ascii="Book Antiqua" w:hAnsi="Book Antiqua"/>
        </w:rPr>
        <w:t>a zászlójelzéseket adó katonának a helye volt</w:t>
      </w:r>
      <w:r w:rsidR="00107C57">
        <w:rPr>
          <w:rFonts w:ascii="Book Antiqua" w:hAnsi="Book Antiqua"/>
        </w:rPr>
        <w:t>.</w:t>
      </w:r>
    </w:p>
    <w:p w:rsidR="00CD541B" w:rsidRDefault="00107C57" w:rsidP="00824578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Visszatérve a hátfal kialakításához:</w:t>
      </w:r>
      <w:r w:rsidR="00CD039C">
        <w:rPr>
          <w:rFonts w:ascii="Book Antiqua" w:hAnsi="Book Antiqua"/>
        </w:rPr>
        <w:t xml:space="preserve"> a rendszámtábla tehát a hátfali ajtóval készült buszokon a bal oldalon, a bal oldali kisablak alatt volt. Ugyancsak bal oldalra tették a rendszámot azokon az exportból visszamaradt járműveken, ahol – feltehetőleg helyközi forgalomra is készülve – pótkerék számára tartották fönn a hátfal </w:t>
      </w:r>
    </w:p>
    <w:p w:rsidR="00824578" w:rsidRDefault="00824578" w:rsidP="00824578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középső részét. Ezzel magyarázható a GF 883–894 és 926–950 rendszámú buszokon a baloldali elhelyezés.  </w:t>
      </w:r>
    </w:p>
    <w:p w:rsidR="00B93FCF" w:rsidRDefault="00824578" w:rsidP="00D852B5">
      <w:pPr>
        <w:spacing w:after="24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39370</wp:posOffset>
            </wp:positionV>
            <wp:extent cx="3493770" cy="2110740"/>
            <wp:effectExtent l="19050" t="0" r="0" b="0"/>
            <wp:wrapSquare wrapText="bothSides"/>
            <wp:docPr id="9" name="Kép 2" descr="C:\László mappái\CDok-Laci-saját\Kész - KÉSZÜLŐ\Ik60 történethez\60- GF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hez\60- GF8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FCF">
        <w:rPr>
          <w:rFonts w:ascii="Book Antiqua" w:hAnsi="Book Antiqua"/>
        </w:rPr>
        <w:t>&lt; 10. ábra: GF 885</w:t>
      </w:r>
    </w:p>
    <w:p w:rsidR="00B93FCF" w:rsidRDefault="00824578" w:rsidP="00B93FCF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53340</wp:posOffset>
            </wp:positionV>
            <wp:extent cx="1993265" cy="1752600"/>
            <wp:effectExtent l="19050" t="0" r="6985" b="0"/>
            <wp:wrapSquare wrapText="bothSides"/>
            <wp:docPr id="37" name="Kép 4" descr="C:\László mappái\CDok-Laci-saját\Kész - KÉSZÜLŐ\Ik60 történethez\60- GF935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ászló mappái\CDok-Laci-saját\Kész - KÉSZÜLŐ\Ik60 történethez\60- GF935v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41B" w:rsidRDefault="00B93FCF" w:rsidP="00B93F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11. ábra: GF 935</w:t>
      </w:r>
    </w:p>
    <w:p w:rsidR="0092530B" w:rsidRDefault="0092530B" w:rsidP="00B93FCF">
      <w:pPr>
        <w:spacing w:after="0"/>
        <w:rPr>
          <w:rFonts w:ascii="Book Antiqua" w:hAnsi="Book Antiqua"/>
        </w:rPr>
      </w:pPr>
    </w:p>
    <w:p w:rsidR="00CD541B" w:rsidRDefault="00CD541B" w:rsidP="00CD541B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exportból visszamaradt autóbuszok,</w:t>
      </w:r>
    </w:p>
    <w:p w:rsidR="0092530B" w:rsidRDefault="00CD541B" w:rsidP="00345F11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számtípus: Ik0</w:t>
      </w:r>
    </w:p>
    <w:p w:rsidR="00824578" w:rsidRDefault="00824578" w:rsidP="00671DC0">
      <w:pPr>
        <w:spacing w:after="0"/>
        <w:rPr>
          <w:rFonts w:ascii="Book Antiqua" w:hAnsi="Book Antiqua"/>
        </w:rPr>
      </w:pPr>
    </w:p>
    <w:p w:rsidR="00824578" w:rsidRDefault="00824578" w:rsidP="00671DC0">
      <w:pPr>
        <w:spacing w:after="0"/>
        <w:rPr>
          <w:rFonts w:ascii="Book Antiqua" w:hAnsi="Book Antiqua"/>
        </w:rPr>
      </w:pPr>
    </w:p>
    <w:p w:rsidR="00671DC0" w:rsidRDefault="00601D4A" w:rsidP="00671DC0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(Az előbbiek bordó/vajszínűek, az utóbbiak világoskék/vajszínűek voltak és – egy részükben legalábbis – </w:t>
      </w:r>
      <w:r w:rsidR="00BD04BA" w:rsidRPr="00BD04BA">
        <w:rPr>
          <w:rFonts w:ascii="Book Antiqua" w:hAnsi="Book Antiqua"/>
          <w:noProof/>
          <w:lang w:eastAsia="hu-HU"/>
        </w:rPr>
        <w:t xml:space="preserve">2 dupla üléssor volt, ami nagyon megnehezítette az utasáramlást a budapesti körülmények között. </w:t>
      </w:r>
      <w:r w:rsidR="00A1700B">
        <w:rPr>
          <w:rFonts w:ascii="Book Antiqua" w:hAnsi="Book Antiqua"/>
        </w:rPr>
        <w:t xml:space="preserve">Az előbbieket néhány hónapon belül kékre festették, az utóbbiak viszont az első </w:t>
      </w:r>
      <w:proofErr w:type="spellStart"/>
      <w:r w:rsidR="00A1700B">
        <w:rPr>
          <w:rFonts w:ascii="Book Antiqua" w:hAnsi="Book Antiqua"/>
        </w:rPr>
        <w:t>FJ-ig</w:t>
      </w:r>
      <w:proofErr w:type="spellEnd"/>
      <w:r w:rsidR="00A1700B">
        <w:rPr>
          <w:rFonts w:ascii="Book Antiqua" w:hAnsi="Book Antiqua"/>
        </w:rPr>
        <w:t xml:space="preserve"> világoskékek maradtak.)</w:t>
      </w:r>
    </w:p>
    <w:p w:rsidR="00D852B5" w:rsidRDefault="00601D4A" w:rsidP="00671DC0">
      <w:pPr>
        <w:spacing w:after="12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856615</wp:posOffset>
            </wp:positionV>
            <wp:extent cx="3020695" cy="2286000"/>
            <wp:effectExtent l="19050" t="0" r="8255" b="0"/>
            <wp:wrapSquare wrapText="bothSides"/>
            <wp:docPr id="45" name="Kép 44" descr="60- GF97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- GF970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AFD">
        <w:rPr>
          <w:rFonts w:ascii="Book Antiqua" w:hAnsi="Book Antiqua"/>
        </w:rPr>
        <w:t>Egyébként az 1953-54-ben gyártott, hátfali ajtóval készült sorozat egy része is</w:t>
      </w:r>
      <w:r w:rsidR="00442BE4">
        <w:rPr>
          <w:rFonts w:ascii="Book Antiqua" w:hAnsi="Book Antiqua"/>
        </w:rPr>
        <w:t xml:space="preserve"> (</w:t>
      </w:r>
      <w:r w:rsidR="00C840AD">
        <w:rPr>
          <w:rFonts w:ascii="Book Antiqua" w:hAnsi="Book Antiqua"/>
        </w:rPr>
        <w:t>vagy az egész sorozat – erről nincs pontos adatom</w:t>
      </w:r>
      <w:r w:rsidR="00442BE4">
        <w:rPr>
          <w:rFonts w:ascii="Book Antiqua" w:hAnsi="Book Antiqua"/>
        </w:rPr>
        <w:t>) exportból visszamaradt jármű volt, alul piros, felül vajszínű</w:t>
      </w:r>
      <w:r w:rsidR="00C840AD">
        <w:rPr>
          <w:rFonts w:ascii="Book Antiqua" w:hAnsi="Book Antiqua"/>
        </w:rPr>
        <w:t>;</w:t>
      </w:r>
      <w:r w:rsidR="00442BE4">
        <w:rPr>
          <w:rFonts w:ascii="Book Antiqua" w:hAnsi="Book Antiqua"/>
        </w:rPr>
        <w:t xml:space="preserve"> de ezeken amúgy is bal oldalon volt a rendszám, az ajtó miatt. Viszont külön érdekesség, hogy ezek egy részén tetőcsomagtartó is volt, amely normál esetben a távolsági buszok tartozéka volt. (Némelyiken ez még FJ után is megmaradt, az 50-es évek végéig, egy ilyen látható a 2. ábrán</w:t>
      </w:r>
      <w:r w:rsidR="00D852B5">
        <w:rPr>
          <w:rFonts w:ascii="Book Antiqua" w:hAnsi="Book Antiqua"/>
        </w:rPr>
        <w:t>.</w:t>
      </w:r>
      <w:r w:rsidR="00442BE4">
        <w:rPr>
          <w:rFonts w:ascii="Book Antiqua" w:hAnsi="Book Antiqua"/>
        </w:rPr>
        <w:t>)</w:t>
      </w:r>
    </w:p>
    <w:p w:rsidR="0026480C" w:rsidRDefault="0026480C" w:rsidP="00022487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Az itt felsorolt különlegességek </w:t>
      </w:r>
      <w:r w:rsidR="00076D6C">
        <w:rPr>
          <w:rFonts w:ascii="Book Antiqua" w:hAnsi="Book Antiqua"/>
        </w:rPr>
        <w:t xml:space="preserve">kivételével </w:t>
      </w:r>
      <w:r>
        <w:rPr>
          <w:rFonts w:ascii="Book Antiqua" w:hAnsi="Book Antiqua"/>
        </w:rPr>
        <w:t>tehát</w:t>
      </w:r>
      <w:r w:rsidR="002F649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="00076D6C">
        <w:rPr>
          <w:rFonts w:ascii="Book Antiqua" w:hAnsi="Book Antiqua"/>
        </w:rPr>
        <w:t>az</w:t>
      </w:r>
      <w:r w:rsidR="002F6497">
        <w:rPr>
          <w:rFonts w:ascii="Book Antiqua" w:hAnsi="Book Antiqua"/>
        </w:rPr>
        <w:t xml:space="preserve"> </w:t>
      </w:r>
      <w:r w:rsidR="00076D6C">
        <w:rPr>
          <w:rFonts w:ascii="Book Antiqua" w:hAnsi="Book Antiqua"/>
        </w:rPr>
        <w:t xml:space="preserve">1955–59 között gyártott Ik60-asok </w:t>
      </w:r>
      <w:r>
        <w:rPr>
          <w:rFonts w:ascii="Book Antiqua" w:hAnsi="Book Antiqua"/>
        </w:rPr>
        <w:t>középre</w:t>
      </w:r>
      <w:r w:rsidR="002F649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helyezett</w:t>
      </w:r>
      <w:r w:rsidR="00076D6C">
        <w:rPr>
          <w:rFonts w:ascii="Book Antiqua" w:hAnsi="Book Antiqua"/>
        </w:rPr>
        <w:t xml:space="preserve"> hátsó rendszámtáblát kaptak</w:t>
      </w:r>
      <w:r w:rsidR="000265BE">
        <w:rPr>
          <w:rFonts w:ascii="Book Antiqua" w:hAnsi="Book Antiqua"/>
        </w:rPr>
        <w:t xml:space="preserve"> (</w:t>
      </w:r>
      <w:r w:rsidR="00BF01BC">
        <w:rPr>
          <w:rFonts w:ascii="Book Antiqua" w:hAnsi="Book Antiqua"/>
        </w:rPr>
        <w:t xml:space="preserve">lásd </w:t>
      </w:r>
      <w:r w:rsidR="008C4363">
        <w:rPr>
          <w:rFonts w:ascii="Book Antiqua" w:hAnsi="Book Antiqua"/>
        </w:rPr>
        <w:t>7</w:t>
      </w:r>
      <w:r w:rsidR="000265BE">
        <w:rPr>
          <w:rFonts w:ascii="Book Antiqua" w:hAnsi="Book Antiqua"/>
        </w:rPr>
        <w:t>.</w:t>
      </w:r>
      <w:r w:rsidR="00CC460C">
        <w:rPr>
          <w:rFonts w:ascii="Book Antiqua" w:hAnsi="Book Antiqua"/>
        </w:rPr>
        <w:t>,</w:t>
      </w:r>
      <w:r w:rsidR="000265BE">
        <w:rPr>
          <w:rFonts w:ascii="Book Antiqua" w:hAnsi="Book Antiqua"/>
        </w:rPr>
        <w:t xml:space="preserve"> </w:t>
      </w:r>
      <w:r w:rsidR="008C4363">
        <w:rPr>
          <w:rFonts w:ascii="Book Antiqua" w:hAnsi="Book Antiqua"/>
        </w:rPr>
        <w:t>9</w:t>
      </w:r>
      <w:r w:rsidR="000265BE">
        <w:rPr>
          <w:rFonts w:ascii="Book Antiqua" w:hAnsi="Book Antiqua"/>
        </w:rPr>
        <w:t>.</w:t>
      </w:r>
      <w:r w:rsidR="00CC460C">
        <w:rPr>
          <w:rFonts w:ascii="Book Antiqua" w:hAnsi="Book Antiqua"/>
        </w:rPr>
        <w:t>, 12.</w:t>
      </w:r>
      <w:r w:rsidR="000265BE">
        <w:rPr>
          <w:rFonts w:ascii="Book Antiqua" w:hAnsi="Book Antiqua"/>
        </w:rPr>
        <w:t xml:space="preserve"> ábr</w:t>
      </w:r>
      <w:r w:rsidR="00BF01BC">
        <w:rPr>
          <w:rFonts w:ascii="Book Antiqua" w:hAnsi="Book Antiqua"/>
        </w:rPr>
        <w:t>a</w:t>
      </w:r>
      <w:r w:rsidR="000265BE">
        <w:rPr>
          <w:rFonts w:ascii="Book Antiqua" w:hAnsi="Book Antiqua"/>
        </w:rPr>
        <w:t>)</w:t>
      </w:r>
      <w:r w:rsidR="00076D6C">
        <w:rPr>
          <w:rFonts w:ascii="Book Antiqua" w:hAnsi="Book Antiqua"/>
        </w:rPr>
        <w:t>, ami az első főjavításig maradt meg eredeti helyén</w:t>
      </w:r>
      <w:r w:rsidR="0035431C">
        <w:rPr>
          <w:rFonts w:ascii="Book Antiqua" w:hAnsi="Book Antiqua"/>
        </w:rPr>
        <w:t>.</w:t>
      </w:r>
      <w:r w:rsidR="00022487" w:rsidRPr="00022487">
        <w:rPr>
          <w:rFonts w:ascii="Book Antiqua" w:hAnsi="Book Antiqua"/>
        </w:rPr>
        <w:t xml:space="preserve"> </w:t>
      </w:r>
    </w:p>
    <w:p w:rsidR="003F5D20" w:rsidRDefault="00E2767E" w:rsidP="00BF01B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Ugyanis az első főjavítás alkalmával </w:t>
      </w:r>
      <w:r w:rsidR="00BF01BC">
        <w:rPr>
          <w:rFonts w:ascii="Book Antiqua" w:hAnsi="Book Antiqua"/>
        </w:rPr>
        <w:softHyphen/>
        <w:t xml:space="preserve">– az 1951-től 61-ig </w:t>
      </w:r>
      <w:proofErr w:type="spellStart"/>
      <w:r w:rsidR="00BF01BC">
        <w:rPr>
          <w:rFonts w:ascii="Book Antiqua" w:hAnsi="Book Antiqua"/>
        </w:rPr>
        <w:t>FJ-ra</w:t>
      </w:r>
      <w:proofErr w:type="spellEnd"/>
      <w:r w:rsidR="00BF01BC">
        <w:rPr>
          <w:rFonts w:ascii="Book Antiqua" w:hAnsi="Book Antiqua"/>
        </w:rPr>
        <w:t xml:space="preserve"> került autóbuszokon – </w:t>
      </w:r>
      <w:r>
        <w:rPr>
          <w:rFonts w:ascii="Book Antiqua" w:hAnsi="Book Antiqua"/>
        </w:rPr>
        <w:t>a Sallai főműhelyben az autóbuszok hátfal</w:t>
      </w:r>
      <w:r w:rsidR="0012766B">
        <w:rPr>
          <w:rFonts w:ascii="Book Antiqua" w:hAnsi="Book Antiqua"/>
        </w:rPr>
        <w:t>i</w:t>
      </w:r>
      <w:r>
        <w:rPr>
          <w:rFonts w:ascii="Book Antiqua" w:hAnsi="Book Antiqua"/>
        </w:rPr>
        <w:t xml:space="preserve"> kialakítását </w:t>
      </w:r>
      <w:r w:rsidR="0012766B">
        <w:rPr>
          <w:rFonts w:ascii="Book Antiqua" w:hAnsi="Book Antiqua"/>
        </w:rPr>
        <w:t>drasztikusan</w:t>
      </w:r>
      <w:r>
        <w:rPr>
          <w:rFonts w:ascii="Book Antiqua" w:hAnsi="Book Antiqua"/>
        </w:rPr>
        <w:t xml:space="preserve"> megváltoztatták, csaknem minden típusra egységesen (Tr5, Ik60, Ik30, M5): </w:t>
      </w:r>
    </w:p>
    <w:p w:rsidR="00BF01BC" w:rsidRDefault="00FD584C" w:rsidP="00BF01B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• </w:t>
      </w:r>
      <w:r w:rsidR="00E2767E">
        <w:rPr>
          <w:rFonts w:ascii="Book Antiqua" w:hAnsi="Book Antiqua"/>
        </w:rPr>
        <w:t xml:space="preserve">a rendszámtáblát a bal oldalon – tartókeret nélkül – a hátfalra csavarozták, </w:t>
      </w:r>
      <w:r>
        <w:rPr>
          <w:rFonts w:ascii="Book Antiqua" w:hAnsi="Book Antiqua"/>
        </w:rPr>
        <w:t xml:space="preserve"> </w:t>
      </w:r>
      <w:r w:rsidR="00671DC0">
        <w:rPr>
          <w:rFonts w:ascii="Book Antiqua" w:hAnsi="Book Antiqua"/>
        </w:rPr>
        <w:tab/>
      </w:r>
      <w:r w:rsidR="00671DC0">
        <w:rPr>
          <w:rFonts w:ascii="Book Antiqua" w:hAnsi="Book Antiqua"/>
        </w:rPr>
        <w:tab/>
      </w:r>
      <w:r w:rsidR="00671DC0">
        <w:rPr>
          <w:rFonts w:ascii="Book Antiqua" w:hAnsi="Book Antiqua"/>
        </w:rPr>
        <w:tab/>
      </w:r>
      <w:r w:rsidR="00671DC0">
        <w:rPr>
          <w:rFonts w:ascii="Book Antiqua" w:hAnsi="Book Antiqua"/>
        </w:rPr>
        <w:tab/>
      </w:r>
      <w:r w:rsidR="00671DC0">
        <w:rPr>
          <w:rFonts w:ascii="Book Antiqua" w:hAnsi="Book Antiqua"/>
        </w:rPr>
        <w:tab/>
        <w:t xml:space="preserve">           </w:t>
      </w:r>
      <w:r w:rsidR="00CC460C">
        <w:rPr>
          <w:rFonts w:ascii="Book Antiqua" w:hAnsi="Book Antiqua"/>
        </w:rPr>
        <w:t>12.</w:t>
      </w:r>
      <w:r w:rsidR="005612B3">
        <w:rPr>
          <w:rFonts w:ascii="Book Antiqua" w:hAnsi="Book Antiqua"/>
        </w:rPr>
        <w:t xml:space="preserve"> </w:t>
      </w:r>
      <w:r w:rsidR="00CC460C">
        <w:rPr>
          <w:rFonts w:ascii="Book Antiqua" w:hAnsi="Book Antiqua"/>
        </w:rPr>
        <w:t>ábra: Ik60</w:t>
      </w:r>
      <w:r w:rsidR="00CC460C" w:rsidRPr="00CC460C">
        <w:rPr>
          <w:rFonts w:ascii="Book Antiqua" w:hAnsi="Book Antiqua"/>
          <w:vertAlign w:val="superscript"/>
        </w:rPr>
        <w:t>B</w:t>
      </w:r>
      <w:r w:rsidR="00CC460C">
        <w:rPr>
          <w:rFonts w:ascii="Book Antiqua" w:hAnsi="Book Antiqua"/>
        </w:rPr>
        <w:t xml:space="preserve"> eredeti állapotában (GF 970)</w:t>
      </w:r>
    </w:p>
    <w:p w:rsidR="00BF01BC" w:rsidRDefault="00FD584C" w:rsidP="00BF01B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• </w:t>
      </w:r>
      <w:r w:rsidR="00E2767E">
        <w:rPr>
          <w:rFonts w:ascii="Book Antiqua" w:hAnsi="Book Antiqua"/>
        </w:rPr>
        <w:t>fölötte egy hosszúkás</w:t>
      </w:r>
      <w:r w:rsidR="00BF01BC">
        <w:rPr>
          <w:rFonts w:ascii="Book Antiqua" w:hAnsi="Book Antiqua"/>
        </w:rPr>
        <w:t xml:space="preserve"> –</w:t>
      </w:r>
      <w:r w:rsidR="00E2767E">
        <w:rPr>
          <w:rFonts w:ascii="Book Antiqua" w:hAnsi="Book Antiqua"/>
        </w:rPr>
        <w:t xml:space="preserve"> </w:t>
      </w:r>
      <w:r w:rsidR="00BF01BC">
        <w:rPr>
          <w:rFonts w:ascii="Book Antiqua" w:hAnsi="Book Antiqua"/>
        </w:rPr>
        <w:t xml:space="preserve">felülről </w:t>
      </w:r>
      <w:r w:rsidR="00E2767E">
        <w:rPr>
          <w:rFonts w:ascii="Book Antiqua" w:hAnsi="Book Antiqua"/>
        </w:rPr>
        <w:t>le</w:t>
      </w:r>
      <w:r w:rsidR="001C66F9">
        <w:rPr>
          <w:rFonts w:ascii="Book Antiqua" w:hAnsi="Book Antiqua"/>
        </w:rPr>
        <w:t>gömböly</w:t>
      </w:r>
      <w:r w:rsidR="00E2767E">
        <w:rPr>
          <w:rFonts w:ascii="Book Antiqua" w:hAnsi="Book Antiqua"/>
        </w:rPr>
        <w:t>ített</w:t>
      </w:r>
      <w:r w:rsidR="00BF01BC">
        <w:rPr>
          <w:rFonts w:ascii="Book Antiqua" w:hAnsi="Book Antiqua"/>
        </w:rPr>
        <w:t>, alulról sík –</w:t>
      </w:r>
      <w:r w:rsidR="00E2767E">
        <w:rPr>
          <w:rFonts w:ascii="Book Antiqua" w:hAnsi="Book Antiqua"/>
        </w:rPr>
        <w:t xml:space="preserve"> lámpatestben </w:t>
      </w:r>
      <w:r w:rsidR="0079543C">
        <w:rPr>
          <w:rFonts w:ascii="Book Antiqua" w:hAnsi="Book Antiqua"/>
        </w:rPr>
        <w:t xml:space="preserve">helyezték el összevontan </w:t>
      </w:r>
      <w:r w:rsidR="00E2767E">
        <w:rPr>
          <w:rFonts w:ascii="Book Antiqua" w:hAnsi="Book Antiqua"/>
        </w:rPr>
        <w:t>a hátsó világítást és a rendszám-világítást</w:t>
      </w:r>
      <w:r w:rsidR="00760544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 </w:t>
      </w:r>
    </w:p>
    <w:p w:rsidR="00DF7363" w:rsidRDefault="00FD584C" w:rsidP="00022487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• </w:t>
      </w:r>
      <w:r w:rsidR="00760544">
        <w:rPr>
          <w:rFonts w:ascii="Book Antiqua" w:hAnsi="Book Antiqua"/>
        </w:rPr>
        <w:t xml:space="preserve">a féklámpát pedig </w:t>
      </w:r>
      <w:r w:rsidR="00BF01BC">
        <w:rPr>
          <w:rFonts w:ascii="Book Antiqua" w:hAnsi="Book Antiqua"/>
        </w:rPr>
        <w:t xml:space="preserve">az említett lámpatest </w:t>
      </w:r>
      <w:r w:rsidR="00012297">
        <w:rPr>
          <w:rFonts w:ascii="Book Antiqua" w:hAnsi="Book Antiqua"/>
        </w:rPr>
        <w:t xml:space="preserve">fölött, </w:t>
      </w:r>
      <w:r w:rsidR="00760544">
        <w:rPr>
          <w:rFonts w:ascii="Book Antiqua" w:hAnsi="Book Antiqua"/>
        </w:rPr>
        <w:t>besüllyesztve alakították ki</w:t>
      </w:r>
      <w:r w:rsidR="0079543C">
        <w:rPr>
          <w:rFonts w:ascii="Book Antiqua" w:hAnsi="Book Antiqua"/>
        </w:rPr>
        <w:t xml:space="preserve"> (lásd </w:t>
      </w:r>
      <w:r w:rsidR="00A61007">
        <w:rPr>
          <w:rFonts w:ascii="Book Antiqua" w:hAnsi="Book Antiqua"/>
        </w:rPr>
        <w:t>1</w:t>
      </w:r>
      <w:r w:rsidR="00760F48">
        <w:rPr>
          <w:rFonts w:ascii="Book Antiqua" w:hAnsi="Book Antiqua"/>
        </w:rPr>
        <w:t>3</w:t>
      </w:r>
      <w:r w:rsidR="00021898">
        <w:rPr>
          <w:rFonts w:ascii="Book Antiqua" w:hAnsi="Book Antiqua"/>
        </w:rPr>
        <w:t>/</w:t>
      </w:r>
      <w:proofErr w:type="spellStart"/>
      <w:r w:rsidR="00DF7363">
        <w:rPr>
          <w:rFonts w:ascii="Book Antiqua" w:hAnsi="Book Antiqua"/>
        </w:rPr>
        <w:t>a-b-c-d</w:t>
      </w:r>
      <w:proofErr w:type="spellEnd"/>
      <w:r w:rsidR="0079543C">
        <w:rPr>
          <w:rFonts w:ascii="Book Antiqua" w:hAnsi="Book Antiqua"/>
        </w:rPr>
        <w:t xml:space="preserve"> ábr</w:t>
      </w:r>
      <w:r w:rsidR="00DF7363">
        <w:rPr>
          <w:rFonts w:ascii="Book Antiqua" w:hAnsi="Book Antiqua"/>
        </w:rPr>
        <w:t>ák</w:t>
      </w:r>
      <w:r w:rsidR="0079543C">
        <w:rPr>
          <w:rFonts w:ascii="Book Antiqua" w:hAnsi="Book Antiqua"/>
        </w:rPr>
        <w:t>)</w:t>
      </w:r>
      <w:r w:rsidR="003F5D20">
        <w:rPr>
          <w:rFonts w:ascii="Book Antiqua" w:hAnsi="Book Antiqua"/>
        </w:rPr>
        <w:t>.</w:t>
      </w:r>
      <w:r w:rsidR="0079543C">
        <w:rPr>
          <w:rFonts w:ascii="Book Antiqua" w:hAnsi="Book Antiqua"/>
        </w:rPr>
        <w:t xml:space="preserve"> </w:t>
      </w:r>
    </w:p>
    <w:p w:rsidR="00DF7363" w:rsidRDefault="00A61007" w:rsidP="00022487">
      <w:pPr>
        <w:spacing w:after="12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48260</wp:posOffset>
            </wp:positionV>
            <wp:extent cx="1803400" cy="1496060"/>
            <wp:effectExtent l="19050" t="0" r="6350" b="0"/>
            <wp:wrapNone/>
            <wp:docPr id="11" name="Kép 6" descr="C:\László mappái\CDok-Laci-saját\Kész - KÉSZÜLŐ\Ik60 történet\M5-GA0394h_n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László mappái\CDok-Laci-saját\Kész - KÉSZÜLŐ\Ik60 történet\M5-GA0394h_nz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48260</wp:posOffset>
            </wp:positionV>
            <wp:extent cx="1601470" cy="1496060"/>
            <wp:effectExtent l="19050" t="0" r="0" b="0"/>
            <wp:wrapNone/>
            <wp:docPr id="14" name="Kép 2" descr="C:\László mappái\CDok-Laci-saját\Kész - KÉSZÜLŐ\Ik60 történet\30_Patyolat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\30_Patyolat-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1570759</wp:posOffset>
            </wp:positionH>
            <wp:positionV relativeFrom="paragraph">
              <wp:posOffset>55418</wp:posOffset>
            </wp:positionV>
            <wp:extent cx="1648460" cy="1503218"/>
            <wp:effectExtent l="19050" t="0" r="8890" b="0"/>
            <wp:wrapNone/>
            <wp:docPr id="5" name="Kép 3" descr="C:\László mappái\CDok-Laci-saját\Kész - KÉSZÜLŐ\Ik60 történet\60-GA0701U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ászló mappái\CDok-Laci-saját\Kész - KÉSZÜLŐ\Ik60 történet\60-GA0701UÁ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50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5195</wp:posOffset>
            </wp:positionH>
            <wp:positionV relativeFrom="paragraph">
              <wp:posOffset>55418</wp:posOffset>
            </wp:positionV>
            <wp:extent cx="1553441" cy="1496291"/>
            <wp:effectExtent l="19050" t="0" r="8659" b="0"/>
            <wp:wrapNone/>
            <wp:docPr id="4" name="Kép 2" descr="C:\László mappái\CDok-Laci-saját\Kész - KÉSZÜLŐ\Ik60 történet\Tr5-GA0344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\Tr5-GA0344h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4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363" w:rsidRDefault="00DF7363" w:rsidP="00490501">
      <w:pPr>
        <w:spacing w:after="0"/>
        <w:rPr>
          <w:rFonts w:ascii="Book Antiqua" w:hAnsi="Book Antiqua"/>
        </w:rPr>
      </w:pPr>
    </w:p>
    <w:p w:rsidR="006375CC" w:rsidRDefault="006375CC" w:rsidP="00490501">
      <w:pPr>
        <w:spacing w:after="0"/>
        <w:rPr>
          <w:rFonts w:ascii="Book Antiqua" w:hAnsi="Book Antiqua"/>
        </w:rPr>
      </w:pPr>
    </w:p>
    <w:p w:rsidR="006375CC" w:rsidRDefault="006375CC" w:rsidP="00490501">
      <w:pPr>
        <w:spacing w:after="0"/>
        <w:rPr>
          <w:rFonts w:ascii="Book Antiqua" w:hAnsi="Book Antiqua"/>
        </w:rPr>
      </w:pPr>
    </w:p>
    <w:p w:rsidR="006375CC" w:rsidRDefault="006375CC" w:rsidP="00490501">
      <w:pPr>
        <w:spacing w:after="0"/>
        <w:rPr>
          <w:rFonts w:ascii="Book Antiqua" w:hAnsi="Book Antiqua"/>
        </w:rPr>
      </w:pPr>
    </w:p>
    <w:p w:rsidR="006375CC" w:rsidRDefault="006375CC" w:rsidP="00490501">
      <w:pPr>
        <w:spacing w:after="0"/>
        <w:rPr>
          <w:rFonts w:ascii="Book Antiqua" w:hAnsi="Book Antiqua"/>
        </w:rPr>
      </w:pPr>
    </w:p>
    <w:p w:rsidR="00490501" w:rsidRDefault="00490501" w:rsidP="001C66F9">
      <w:pPr>
        <w:spacing w:after="240"/>
        <w:rPr>
          <w:rFonts w:ascii="Book Antiqua" w:hAnsi="Book Antiqua"/>
        </w:rPr>
      </w:pPr>
    </w:p>
    <w:p w:rsidR="00DF7363" w:rsidRDefault="00A61007" w:rsidP="001C66F9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2F4444">
        <w:rPr>
          <w:rFonts w:ascii="Book Antiqua" w:hAnsi="Book Antiqua"/>
        </w:rPr>
        <w:t>3</w:t>
      </w:r>
      <w:r w:rsidR="00021898">
        <w:rPr>
          <w:rFonts w:ascii="Book Antiqua" w:hAnsi="Book Antiqua"/>
        </w:rPr>
        <w:t>/a :  Tr5  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021898">
        <w:rPr>
          <w:rFonts w:ascii="Book Antiqua" w:hAnsi="Book Antiqua"/>
        </w:rPr>
        <w:t>.</w:t>
      </w:r>
      <w:r w:rsidR="007F25D6">
        <w:rPr>
          <w:rFonts w:ascii="Book Antiqua" w:hAnsi="Book Antiqua"/>
        </w:rPr>
        <w:t xml:space="preserve"> </w:t>
      </w:r>
      <w:r w:rsidR="00B129E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</w:t>
      </w:r>
      <w:r w:rsidR="002F4444">
        <w:rPr>
          <w:rFonts w:ascii="Book Antiqua" w:hAnsi="Book Antiqua"/>
        </w:rPr>
        <w:t>3</w:t>
      </w:r>
      <w:r w:rsidR="00021898">
        <w:rPr>
          <w:rFonts w:ascii="Book Antiqua" w:hAnsi="Book Antiqua"/>
        </w:rPr>
        <w:t xml:space="preserve">/b :  Ik60  </w:t>
      </w:r>
      <w:r w:rsidR="007F25D6">
        <w:rPr>
          <w:rFonts w:ascii="Book Antiqua" w:hAnsi="Book Antiqua"/>
        </w:rPr>
        <w:t xml:space="preserve">. . . . . . . . . . . .  </w:t>
      </w:r>
      <w:r>
        <w:rPr>
          <w:rFonts w:ascii="Book Antiqua" w:hAnsi="Book Antiqua"/>
        </w:rPr>
        <w:t>1</w:t>
      </w:r>
      <w:r w:rsidR="002F4444">
        <w:rPr>
          <w:rFonts w:ascii="Book Antiqua" w:hAnsi="Book Antiqua"/>
        </w:rPr>
        <w:t>3</w:t>
      </w:r>
      <w:r w:rsidR="00021898">
        <w:rPr>
          <w:rFonts w:ascii="Book Antiqua" w:hAnsi="Book Antiqua"/>
        </w:rPr>
        <w:t xml:space="preserve">/c :  Ik30  </w:t>
      </w:r>
      <w:r w:rsidR="007F25D6">
        <w:rPr>
          <w:rFonts w:ascii="Book Antiqua" w:hAnsi="Book Antiqua"/>
        </w:rPr>
        <w:t xml:space="preserve">. . . . . . . . . . . . </w:t>
      </w:r>
      <w:r w:rsidR="0002189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</w:t>
      </w:r>
      <w:r w:rsidR="002F4444">
        <w:rPr>
          <w:rFonts w:ascii="Book Antiqua" w:hAnsi="Book Antiqua"/>
        </w:rPr>
        <w:t>3</w:t>
      </w:r>
      <w:r w:rsidR="00490501">
        <w:rPr>
          <w:rFonts w:ascii="Book Antiqua" w:hAnsi="Book Antiqua"/>
        </w:rPr>
        <w:t>/d :  M5  hátfala FJ után</w:t>
      </w:r>
    </w:p>
    <w:p w:rsidR="00721595" w:rsidRDefault="00BE4AFD" w:rsidP="00490501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27305</wp:posOffset>
            </wp:positionV>
            <wp:extent cx="2402205" cy="1516380"/>
            <wp:effectExtent l="19050" t="0" r="0" b="0"/>
            <wp:wrapNone/>
            <wp:docPr id="10" name="Kép 2" descr="C:\László mappái\CDok-Laci-saját\Kész - KÉSZÜLŐ\Ik60 történet\Csúcsforg-Tr5-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\Csúcsforg-Tr5-195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7C7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31750</wp:posOffset>
            </wp:positionV>
            <wp:extent cx="1428750" cy="1510030"/>
            <wp:effectExtent l="19050" t="0" r="0" b="0"/>
            <wp:wrapNone/>
            <wp:docPr id="19" name="Kép 10" descr="C:\László mappái\CDok-Laci-saját\Kész - KÉSZÜLŐ\Ik60 történet\Tr5h-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László mappái\CDok-Laci-saját\Kész - KÉSZÜLŐ\Ik60 történet\Tr5h-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 xml:space="preserve"> </w:t>
      </w:r>
      <w:r w:rsidR="00490501">
        <w:rPr>
          <w:rFonts w:ascii="Book Antiqua" w:hAnsi="Book Antiqua"/>
        </w:rPr>
        <w:t>Sokáig nem értettem, hogy miért kellett</w:t>
      </w:r>
    </w:p>
    <w:p w:rsidR="00721595" w:rsidRDefault="00490501" w:rsidP="00490501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 ilyen bonyolult </w:t>
      </w:r>
      <w:r w:rsidR="00A460FB">
        <w:rPr>
          <w:rFonts w:ascii="Book Antiqua" w:hAnsi="Book Antiqua"/>
        </w:rPr>
        <w:t>átalakítást csinál</w:t>
      </w:r>
      <w:r>
        <w:rPr>
          <w:rFonts w:ascii="Book Antiqua" w:hAnsi="Book Antiqua"/>
        </w:rPr>
        <w:t>ni, majd</w:t>
      </w:r>
    </w:p>
    <w:p w:rsidR="00721595" w:rsidRDefault="00BF01BC" w:rsidP="004D64C0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  <w:r w:rsidR="00490501">
        <w:rPr>
          <w:rFonts w:ascii="Book Antiqua" w:hAnsi="Book Antiqua"/>
        </w:rPr>
        <w:t xml:space="preserve">egyszer csak megláttam a mellékelt </w:t>
      </w:r>
      <w:r w:rsidR="00A460FB">
        <w:rPr>
          <w:rFonts w:ascii="Book Antiqua" w:hAnsi="Book Antiqua"/>
        </w:rPr>
        <w:t>jobb</w:t>
      </w:r>
    </w:p>
    <w:p w:rsidR="00490501" w:rsidRDefault="00A460FB" w:rsidP="00A460FB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 oldali </w:t>
      </w:r>
      <w:r w:rsidR="00490501">
        <w:rPr>
          <w:rFonts w:ascii="Book Antiqua" w:hAnsi="Book Antiqua"/>
        </w:rPr>
        <w:t>képet</w:t>
      </w:r>
      <w:r>
        <w:rPr>
          <w:rFonts w:ascii="Book Antiqua" w:hAnsi="Book Antiqua"/>
        </w:rPr>
        <w:t>,</w:t>
      </w:r>
      <w:r w:rsidR="00490501">
        <w:rPr>
          <w:rFonts w:ascii="Book Antiqua" w:hAnsi="Book Antiqua"/>
        </w:rPr>
        <w:t xml:space="preserve"> (1</w:t>
      </w:r>
      <w:r w:rsidR="00E55602">
        <w:rPr>
          <w:rFonts w:ascii="Book Antiqua" w:hAnsi="Book Antiqua"/>
        </w:rPr>
        <w:t>4</w:t>
      </w:r>
      <w:r w:rsidR="005307C7">
        <w:rPr>
          <w:rFonts w:ascii="Book Antiqua" w:hAnsi="Book Antiqua"/>
        </w:rPr>
        <w:t>/b</w:t>
      </w:r>
      <w:r w:rsidR="00490501">
        <w:rPr>
          <w:rFonts w:ascii="Book Antiqua" w:hAnsi="Book Antiqua"/>
        </w:rPr>
        <w:t xml:space="preserve"> ábra) és megértettem. </w:t>
      </w:r>
    </w:p>
    <w:p w:rsidR="00A460FB" w:rsidRDefault="00A460FB" w:rsidP="00A460FB">
      <w:pPr>
        <w:spacing w:after="0"/>
        <w:rPr>
          <w:rFonts w:ascii="Book Antiqua" w:hAnsi="Book Antiqua"/>
        </w:rPr>
      </w:pPr>
    </w:p>
    <w:p w:rsidR="004D64C0" w:rsidRDefault="005307C7" w:rsidP="004D64C0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="004D64C0">
        <w:rPr>
          <w:rFonts w:ascii="Book Antiqua" w:hAnsi="Book Antiqua"/>
        </w:rPr>
        <w:t>1</w:t>
      </w:r>
      <w:r w:rsidR="002F4444">
        <w:rPr>
          <w:rFonts w:ascii="Book Antiqua" w:hAnsi="Book Antiqua"/>
        </w:rPr>
        <w:t>4</w:t>
      </w:r>
      <w:r>
        <w:rPr>
          <w:rFonts w:ascii="Book Antiqua" w:hAnsi="Book Antiqua"/>
        </w:rPr>
        <w:t>/a és 1</w:t>
      </w:r>
      <w:r w:rsidR="002F4444">
        <w:rPr>
          <w:rFonts w:ascii="Book Antiqua" w:hAnsi="Book Antiqua"/>
        </w:rPr>
        <w:t>4</w:t>
      </w:r>
      <w:r>
        <w:rPr>
          <w:rFonts w:ascii="Book Antiqua" w:hAnsi="Book Antiqua"/>
        </w:rPr>
        <w:t>/b</w:t>
      </w:r>
      <w:r w:rsidR="00130D0E">
        <w:rPr>
          <w:rFonts w:ascii="Book Antiqua" w:hAnsi="Book Antiqua"/>
        </w:rPr>
        <w:t xml:space="preserve"> ábra: Tr5 eredeti hátfala</w:t>
      </w:r>
    </w:p>
    <w:p w:rsidR="00490501" w:rsidRDefault="004D64C0" w:rsidP="0028663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130D0E">
        <w:rPr>
          <w:rFonts w:ascii="Book Antiqua" w:hAnsi="Book Antiqua"/>
        </w:rPr>
        <w:t xml:space="preserve"> </w:t>
      </w:r>
      <w:r w:rsidR="00721595">
        <w:rPr>
          <w:rFonts w:ascii="Book Antiqua" w:hAnsi="Book Antiqua"/>
        </w:rPr>
        <w:tab/>
      </w:r>
      <w:r w:rsidR="003E5257">
        <w:rPr>
          <w:rFonts w:ascii="Book Antiqua" w:hAnsi="Book Antiqua"/>
        </w:rPr>
        <w:t>(meccs előtt és után...)</w:t>
      </w:r>
    </w:p>
    <w:p w:rsidR="00286632" w:rsidRDefault="00286632" w:rsidP="00286632">
      <w:pPr>
        <w:spacing w:after="0"/>
        <w:rPr>
          <w:rFonts w:ascii="Book Antiqua" w:hAnsi="Book Antiqua"/>
        </w:rPr>
      </w:pPr>
    </w:p>
    <w:p w:rsidR="00F11A75" w:rsidRDefault="0079543C" w:rsidP="00BD3772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 xml:space="preserve">Az 50-es évek elején a </w:t>
      </w:r>
      <w:r w:rsidR="001A239D">
        <w:rPr>
          <w:rFonts w:ascii="Book Antiqua" w:hAnsi="Book Antiqua"/>
        </w:rPr>
        <w:t>tömeg</w:t>
      </w:r>
      <w:r>
        <w:rPr>
          <w:rFonts w:ascii="Book Antiqua" w:hAnsi="Book Antiqua"/>
        </w:rPr>
        <w:t xml:space="preserve">közlekedés </w:t>
      </w:r>
      <w:r w:rsidR="00760544">
        <w:rPr>
          <w:rFonts w:ascii="Book Antiqua" w:hAnsi="Book Antiqua"/>
        </w:rPr>
        <w:t xml:space="preserve">nagymérvű </w:t>
      </w:r>
      <w:r>
        <w:rPr>
          <w:rFonts w:ascii="Book Antiqua" w:hAnsi="Book Antiqua"/>
        </w:rPr>
        <w:t>kapacitáshiánya miatt nemcsak villamoson, hanem esetenként autóbuszon is előfordult a "tujázás", az ütközőn utazás</w:t>
      </w:r>
      <w:r w:rsidR="00760544">
        <w:rPr>
          <w:rFonts w:ascii="Book Antiqua" w:hAnsi="Book Antiqua"/>
        </w:rPr>
        <w:t xml:space="preserve">, melyhez több akkori típus hátsólámpája kiváló kapaszkodási lehetőséget </w:t>
      </w:r>
      <w:r w:rsidR="003F5D20">
        <w:rPr>
          <w:rFonts w:ascii="Book Antiqua" w:hAnsi="Book Antiqua"/>
        </w:rPr>
        <w:t>nyújtott</w:t>
      </w:r>
      <w:r w:rsidR="00760544">
        <w:rPr>
          <w:rFonts w:ascii="Book Antiqua" w:hAnsi="Book Antiqua"/>
        </w:rPr>
        <w:t>.</w:t>
      </w:r>
      <w:r w:rsidR="00130D0E">
        <w:rPr>
          <w:rFonts w:ascii="Book Antiqua" w:hAnsi="Book Antiqua"/>
        </w:rPr>
        <w:t xml:space="preserve"> </w:t>
      </w:r>
      <w:r w:rsidR="001C66F9">
        <w:rPr>
          <w:rFonts w:ascii="Book Antiqua" w:hAnsi="Book Antiqua"/>
        </w:rPr>
        <w:t>Ilyen volt a</w:t>
      </w:r>
      <w:r w:rsidR="00130D0E">
        <w:rPr>
          <w:rFonts w:ascii="Book Antiqua" w:hAnsi="Book Antiqua"/>
        </w:rPr>
        <w:t xml:space="preserve"> Tr5 és a háború előtti MÁVAG buszok</w:t>
      </w:r>
      <w:r w:rsidR="00EE6ED5">
        <w:rPr>
          <w:rFonts w:ascii="Book Antiqua" w:hAnsi="Book Antiqua"/>
        </w:rPr>
        <w:t xml:space="preserve"> háromszög alakú hátsólámpája</w:t>
      </w:r>
      <w:r w:rsidR="001C66F9">
        <w:rPr>
          <w:rFonts w:ascii="Book Antiqua" w:hAnsi="Book Antiqua"/>
        </w:rPr>
        <w:t>, de az Ik60-as hátfaltól elálló rendszámtáblája is, a rajta lévő lámpatesttel (</w:t>
      </w:r>
      <w:r w:rsidR="00BE4AFD">
        <w:rPr>
          <w:rFonts w:ascii="Book Antiqua" w:hAnsi="Book Antiqua"/>
        </w:rPr>
        <w:t>7</w:t>
      </w:r>
      <w:r w:rsidR="001C66F9">
        <w:rPr>
          <w:rFonts w:ascii="Book Antiqua" w:hAnsi="Book Antiqua"/>
        </w:rPr>
        <w:t xml:space="preserve">., </w:t>
      </w:r>
      <w:r w:rsidR="00BE4AFD">
        <w:rPr>
          <w:rFonts w:ascii="Book Antiqua" w:hAnsi="Book Antiqua"/>
        </w:rPr>
        <w:t>9</w:t>
      </w:r>
      <w:r w:rsidR="001C66F9">
        <w:rPr>
          <w:rFonts w:ascii="Book Antiqua" w:hAnsi="Book Antiqua"/>
        </w:rPr>
        <w:t>.</w:t>
      </w:r>
      <w:r w:rsidR="002F4444">
        <w:rPr>
          <w:rFonts w:ascii="Book Antiqua" w:hAnsi="Book Antiqua"/>
        </w:rPr>
        <w:t>, 12.</w:t>
      </w:r>
      <w:r w:rsidR="001C66F9">
        <w:rPr>
          <w:rFonts w:ascii="Book Antiqua" w:hAnsi="Book Antiqua"/>
        </w:rPr>
        <w:t xml:space="preserve"> ábra)</w:t>
      </w:r>
      <w:r w:rsidR="004E69B6">
        <w:rPr>
          <w:rFonts w:ascii="Book Antiqua" w:hAnsi="Book Antiqua"/>
        </w:rPr>
        <w:t>.</w:t>
      </w:r>
      <w:r w:rsidR="00F11A75" w:rsidRPr="00F11A75">
        <w:rPr>
          <w:rFonts w:ascii="Book Antiqua" w:hAnsi="Book Antiqua"/>
        </w:rPr>
        <w:t xml:space="preserve"> </w:t>
      </w:r>
      <w:r w:rsidR="0010399B">
        <w:rPr>
          <w:rFonts w:ascii="Book Antiqua" w:hAnsi="Book Antiqua"/>
        </w:rPr>
        <w:t>Ezeket tehát a főjavításkor mind lecserélték</w:t>
      </w:r>
      <w:r w:rsidR="004E69B6">
        <w:rPr>
          <w:rFonts w:ascii="Book Antiqua" w:hAnsi="Book Antiqua"/>
        </w:rPr>
        <w:t>.</w:t>
      </w:r>
    </w:p>
    <w:p w:rsidR="00671DC0" w:rsidRDefault="00671DC0" w:rsidP="00BD3772">
      <w:pPr>
        <w:spacing w:after="240"/>
        <w:rPr>
          <w:rFonts w:ascii="Book Antiqua" w:hAnsi="Book Antiqua"/>
        </w:rPr>
      </w:pPr>
    </w:p>
    <w:p w:rsidR="00F11A75" w:rsidRPr="00000F34" w:rsidRDefault="00F11A75" w:rsidP="00F11A75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lastRenderedPageBreak/>
        <w:t>3</w:t>
      </w:r>
      <w:r w:rsidRPr="00000F34">
        <w:rPr>
          <w:rFonts w:ascii="Book Antiqua" w:hAnsi="Book Antiqua"/>
          <w:b/>
          <w:i/>
          <w:u w:val="single"/>
        </w:rPr>
        <w:t xml:space="preserve">. </w:t>
      </w:r>
      <w:r>
        <w:rPr>
          <w:rFonts w:ascii="Book Antiqua" w:hAnsi="Book Antiqua"/>
          <w:b/>
          <w:i/>
          <w:u w:val="single"/>
        </w:rPr>
        <w:t>Kipufogó és szélességjelző (magasságjelző)</w:t>
      </w:r>
    </w:p>
    <w:p w:rsidR="00401D81" w:rsidRDefault="00422A63" w:rsidP="007203F5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Az Ikarus 60-asok 1957-ig vélhetően mind alsó kipufogóval készültek (a korai évekből kevés </w:t>
      </w:r>
      <w:r w:rsidR="00E86D9E">
        <w:rPr>
          <w:rFonts w:ascii="Book Antiqua" w:hAnsi="Book Antiqua"/>
        </w:rPr>
        <w:t xml:space="preserve">olyan kép maradt fönn, amelyről ez egyértelműen megállapítható, de 1955-től személyes emlékeim alapján ez már biztosan így volt), és csak főjavítás alkalmával került rájuk az </w:t>
      </w:r>
      <w:proofErr w:type="spellStart"/>
      <w:r w:rsidR="00E86D9E">
        <w:rPr>
          <w:rFonts w:ascii="Book Antiqua" w:hAnsi="Book Antiqua"/>
        </w:rPr>
        <w:t>az</w:t>
      </w:r>
      <w:proofErr w:type="spellEnd"/>
      <w:r w:rsidR="00E86D9E">
        <w:rPr>
          <w:rFonts w:ascii="Book Antiqua" w:hAnsi="Book Antiqua"/>
        </w:rPr>
        <w:t xml:space="preserve"> öblös, fölfelé keskenyedő kéményforma, amely a Tr5-ösökről jól ismert volt (</w:t>
      </w:r>
      <w:r w:rsidR="004E69B6">
        <w:rPr>
          <w:rFonts w:ascii="Book Antiqua" w:hAnsi="Book Antiqua"/>
        </w:rPr>
        <w:t>l</w:t>
      </w:r>
      <w:r w:rsidR="00E86D9E">
        <w:rPr>
          <w:rFonts w:ascii="Book Antiqua" w:hAnsi="Book Antiqua"/>
        </w:rPr>
        <w:t>ásd 1</w:t>
      </w:r>
      <w:r w:rsidR="002F4444">
        <w:rPr>
          <w:rFonts w:ascii="Book Antiqua" w:hAnsi="Book Antiqua"/>
        </w:rPr>
        <w:t>4</w:t>
      </w:r>
      <w:r w:rsidR="00396652">
        <w:rPr>
          <w:rFonts w:ascii="Book Antiqua" w:hAnsi="Book Antiqua"/>
        </w:rPr>
        <w:t>/a</w:t>
      </w:r>
      <w:r w:rsidR="00207BB2">
        <w:rPr>
          <w:rFonts w:ascii="Book Antiqua" w:hAnsi="Book Antiqua"/>
        </w:rPr>
        <w:t>–</w:t>
      </w:r>
      <w:r w:rsidR="00396652">
        <w:rPr>
          <w:rFonts w:ascii="Book Antiqua" w:hAnsi="Book Antiqua"/>
        </w:rPr>
        <w:t>b</w:t>
      </w:r>
      <w:r w:rsidR="00E86D9E">
        <w:rPr>
          <w:rFonts w:ascii="Book Antiqua" w:hAnsi="Book Antiqua"/>
        </w:rPr>
        <w:t xml:space="preserve"> és </w:t>
      </w:r>
      <w:r w:rsidR="00396652">
        <w:rPr>
          <w:rFonts w:ascii="Book Antiqua" w:hAnsi="Book Antiqua"/>
        </w:rPr>
        <w:t>1</w:t>
      </w:r>
      <w:r w:rsidR="002F4444">
        <w:rPr>
          <w:rFonts w:ascii="Book Antiqua" w:hAnsi="Book Antiqua"/>
        </w:rPr>
        <w:t>3</w:t>
      </w:r>
      <w:r w:rsidR="00E86D9E">
        <w:rPr>
          <w:rFonts w:ascii="Book Antiqua" w:hAnsi="Book Antiqua"/>
        </w:rPr>
        <w:t>/b ábra)</w:t>
      </w:r>
      <w:r w:rsidR="004E69B6">
        <w:rPr>
          <w:rFonts w:ascii="Book Antiqua" w:hAnsi="Book Antiqua"/>
        </w:rPr>
        <w:t>.</w:t>
      </w:r>
      <w:r w:rsidR="00E86D9E">
        <w:rPr>
          <w:rFonts w:ascii="Book Antiqua" w:hAnsi="Book Antiqua"/>
        </w:rPr>
        <w:t xml:space="preserve"> </w:t>
      </w:r>
    </w:p>
    <w:p w:rsidR="007203F5" w:rsidRDefault="00E86D9E" w:rsidP="007203F5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Az 1958</w:t>
      </w:r>
      <w:r w:rsidR="004F5AE4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59. évi, hátul egyablakos </w:t>
      </w:r>
      <w:r w:rsidR="006B2C37">
        <w:rPr>
          <w:rFonts w:ascii="Book Antiqua" w:hAnsi="Book Antiqua"/>
        </w:rPr>
        <w:t>60</w:t>
      </w:r>
      <w:r w:rsidR="006B2C37" w:rsidRPr="00401D81">
        <w:rPr>
          <w:rFonts w:ascii="Book Antiqua" w:hAnsi="Book Antiqua"/>
          <w:vertAlign w:val="superscript"/>
        </w:rPr>
        <w:t>C</w:t>
      </w:r>
      <w:r w:rsidR="006B2C3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szériák</w:t>
      </w:r>
      <w:r w:rsidR="007203F5">
        <w:rPr>
          <w:rFonts w:ascii="Book Antiqua" w:hAnsi="Book Antiqua"/>
        </w:rPr>
        <w:t xml:space="preserve"> </w:t>
      </w:r>
      <w:r w:rsidR="00401D81">
        <w:rPr>
          <w:rFonts w:ascii="Book Antiqua" w:hAnsi="Book Antiqua"/>
        </w:rPr>
        <w:t xml:space="preserve">pedig </w:t>
      </w:r>
      <w:r w:rsidR="007203F5">
        <w:rPr>
          <w:rFonts w:ascii="Book Antiqua" w:hAnsi="Book Antiqua"/>
        </w:rPr>
        <w:t>gyárilag felső kipufogóval készültek, de ez nem keskenyedő, hanem szabályos henger alakú, a korábbi f</w:t>
      </w:r>
      <w:r w:rsidR="00A460FB">
        <w:rPr>
          <w:rFonts w:ascii="Book Antiqua" w:hAnsi="Book Antiqua"/>
        </w:rPr>
        <w:t>ormá</w:t>
      </w:r>
      <w:r w:rsidR="007203F5">
        <w:rPr>
          <w:rFonts w:ascii="Book Antiqua" w:hAnsi="Book Antiqua"/>
        </w:rPr>
        <w:t>hoz képest keskenyebb csővég volt (</w:t>
      </w:r>
      <w:r w:rsidR="00396652">
        <w:rPr>
          <w:rFonts w:ascii="Book Antiqua" w:hAnsi="Book Antiqua"/>
        </w:rPr>
        <w:t>7</w:t>
      </w:r>
      <w:r w:rsidR="007203F5">
        <w:rPr>
          <w:rFonts w:ascii="Book Antiqua" w:hAnsi="Book Antiqua"/>
        </w:rPr>
        <w:t>. ábra)</w:t>
      </w:r>
      <w:r w:rsidR="004D3A20">
        <w:rPr>
          <w:rFonts w:ascii="Book Antiqua" w:hAnsi="Book Antiqua"/>
        </w:rPr>
        <w:t>.</w:t>
      </w:r>
      <w:r w:rsidR="007203F5" w:rsidRPr="007203F5">
        <w:rPr>
          <w:rFonts w:ascii="Book Antiqua" w:hAnsi="Book Antiqua"/>
        </w:rPr>
        <w:t xml:space="preserve"> </w:t>
      </w:r>
    </w:p>
    <w:p w:rsidR="007203F5" w:rsidRDefault="007203F5" w:rsidP="00BD3772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 főjavítások alkalmával 1960 elejéig szerelték fel a</w:t>
      </w:r>
      <w:r w:rsidR="00401D81">
        <w:rPr>
          <w:rFonts w:ascii="Book Antiqua" w:hAnsi="Book Antiqua"/>
        </w:rPr>
        <w:t xml:space="preserve"> régebbi</w:t>
      </w:r>
      <w:r>
        <w:rPr>
          <w:rFonts w:ascii="Book Antiqua" w:hAnsi="Book Antiqua"/>
        </w:rPr>
        <w:t xml:space="preserve"> Ik60-asokra a Tr5</w:t>
      </w:r>
      <w:r w:rsidR="007A0C05">
        <w:rPr>
          <w:rFonts w:ascii="Book Antiqua" w:hAnsi="Book Antiqua"/>
        </w:rPr>
        <w:t>-ös</w:t>
      </w:r>
      <w:r w:rsidR="00C152F7">
        <w:rPr>
          <w:rFonts w:ascii="Book Antiqua" w:hAnsi="Book Antiqua"/>
        </w:rPr>
        <w:t>s</w:t>
      </w:r>
      <w:r w:rsidR="007A0C05">
        <w:rPr>
          <w:rFonts w:ascii="Book Antiqua" w:hAnsi="Book Antiqua"/>
        </w:rPr>
        <w:t>el megegyező formájú</w:t>
      </w:r>
      <w:r>
        <w:rPr>
          <w:rFonts w:ascii="Book Antiqua" w:hAnsi="Book Antiqua"/>
        </w:rPr>
        <w:t xml:space="preserve"> felső kipufogókat, utána már nem.</w:t>
      </w:r>
      <w:r w:rsidR="006B2C37">
        <w:rPr>
          <w:rFonts w:ascii="Book Antiqua" w:hAnsi="Book Antiqua"/>
        </w:rPr>
        <w:t xml:space="preserve"> Így a </w:t>
      </w:r>
      <w:r w:rsidR="00FF3B23">
        <w:rPr>
          <w:rFonts w:ascii="Book Antiqua" w:hAnsi="Book Antiqua"/>
        </w:rPr>
        <w:t>régi 60</w:t>
      </w:r>
      <w:r w:rsidR="00FF3B23" w:rsidRPr="00401D81">
        <w:rPr>
          <w:rFonts w:ascii="Book Antiqua" w:hAnsi="Book Antiqua"/>
          <w:vertAlign w:val="superscript"/>
        </w:rPr>
        <w:t>A</w:t>
      </w:r>
      <w:r w:rsidR="00FF3B23">
        <w:rPr>
          <w:rFonts w:ascii="Book Antiqua" w:hAnsi="Book Antiqua"/>
        </w:rPr>
        <w:t xml:space="preserve"> széri</w:t>
      </w:r>
      <w:r w:rsidR="004D3A20">
        <w:rPr>
          <w:rFonts w:ascii="Book Antiqua" w:hAnsi="Book Antiqua"/>
        </w:rPr>
        <w:t>ák</w:t>
      </w:r>
      <w:r w:rsidR="00FF3B23">
        <w:rPr>
          <w:rFonts w:ascii="Book Antiqua" w:hAnsi="Book Antiqua"/>
        </w:rPr>
        <w:t xml:space="preserve"> járművei (kevés kivételtől eltekintve) FJ után mind kéményesek lettek, míg </w:t>
      </w:r>
      <w:r w:rsidR="004D3A20">
        <w:rPr>
          <w:rFonts w:ascii="Book Antiqua" w:hAnsi="Book Antiqua"/>
        </w:rPr>
        <w:t xml:space="preserve">a </w:t>
      </w:r>
      <w:r w:rsidR="006B2C37">
        <w:rPr>
          <w:rFonts w:ascii="Book Antiqua" w:hAnsi="Book Antiqua"/>
        </w:rPr>
        <w:t>tolóablakos</w:t>
      </w:r>
      <w:r w:rsidR="00FF3B23">
        <w:rPr>
          <w:rFonts w:ascii="Book Antiqua" w:hAnsi="Book Antiqua"/>
        </w:rPr>
        <w:t>ok</w:t>
      </w:r>
      <w:r w:rsidR="006B2C37">
        <w:rPr>
          <w:rFonts w:ascii="Book Antiqua" w:hAnsi="Book Antiqua"/>
        </w:rPr>
        <w:t xml:space="preserve"> </w:t>
      </w:r>
      <w:r w:rsidR="00FF3B23">
        <w:rPr>
          <w:rFonts w:ascii="Book Antiqua" w:hAnsi="Book Antiqua"/>
        </w:rPr>
        <w:t>(</w:t>
      </w:r>
      <w:r w:rsidR="006B2C37">
        <w:rPr>
          <w:rFonts w:ascii="Book Antiqua" w:hAnsi="Book Antiqua"/>
        </w:rPr>
        <w:t>60</w:t>
      </w:r>
      <w:r w:rsidR="006B2C37" w:rsidRPr="00401D81">
        <w:rPr>
          <w:rFonts w:ascii="Book Antiqua" w:hAnsi="Book Antiqua"/>
          <w:vertAlign w:val="superscript"/>
        </w:rPr>
        <w:t>B</w:t>
      </w:r>
      <w:r w:rsidR="00FF3B23">
        <w:rPr>
          <w:rFonts w:ascii="Book Antiqua" w:hAnsi="Book Antiqua"/>
        </w:rPr>
        <w:t xml:space="preserve">, </w:t>
      </w:r>
      <w:r w:rsidR="00572BDB">
        <w:rPr>
          <w:rFonts w:ascii="Book Antiqua" w:hAnsi="Book Antiqua"/>
        </w:rPr>
        <w:t>ugyancsak kevés</w:t>
      </w:r>
      <w:r w:rsidR="006B2C37">
        <w:rPr>
          <w:rFonts w:ascii="Book Antiqua" w:hAnsi="Book Antiqua"/>
        </w:rPr>
        <w:t xml:space="preserve"> kivételtől eltekintve) végig alsó kipufogósok </w:t>
      </w:r>
      <w:r w:rsidR="00FF3B23">
        <w:rPr>
          <w:rFonts w:ascii="Book Antiqua" w:hAnsi="Book Antiqua"/>
        </w:rPr>
        <w:t>maradt</w:t>
      </w:r>
      <w:r w:rsidR="006B2C37">
        <w:rPr>
          <w:rFonts w:ascii="Book Antiqua" w:hAnsi="Book Antiqua"/>
        </w:rPr>
        <w:t xml:space="preserve">ak. </w:t>
      </w:r>
      <w:r w:rsidR="00402206">
        <w:rPr>
          <w:rFonts w:ascii="Book Antiqua" w:hAnsi="Book Antiqua"/>
        </w:rPr>
        <w:t>A 60</w:t>
      </w:r>
      <w:r w:rsidR="00402206" w:rsidRPr="00402206">
        <w:rPr>
          <w:rFonts w:ascii="Book Antiqua" w:hAnsi="Book Antiqua"/>
          <w:vertAlign w:val="superscript"/>
        </w:rPr>
        <w:t>C</w:t>
      </w:r>
      <w:r w:rsidR="00402206">
        <w:rPr>
          <w:rFonts w:ascii="Book Antiqua" w:hAnsi="Book Antiqua"/>
        </w:rPr>
        <w:t xml:space="preserve"> járművek pedig általában a főjavításkor lettek kémény-nélküliek. </w:t>
      </w:r>
    </w:p>
    <w:p w:rsidR="00DC537A" w:rsidRDefault="00FF3B23" w:rsidP="00DC537A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Az Ik60-asok tetőhajlatának alsó részére, az esőcsatorna fölé, kezdettől fogva szélességjelző (más szóval: magasságjelző) lámpákat szereltek,  melyek elhelyezése jól látszik a</w:t>
      </w:r>
      <w:r w:rsidR="00DC537A">
        <w:rPr>
          <w:rFonts w:ascii="Book Antiqua" w:hAnsi="Book Antiqua"/>
        </w:rPr>
        <w:t xml:space="preserve"> </w:t>
      </w:r>
      <w:r w:rsidR="00396652">
        <w:rPr>
          <w:rFonts w:ascii="Book Antiqua" w:hAnsi="Book Antiqua"/>
        </w:rPr>
        <w:t>8</w:t>
      </w:r>
      <w:r w:rsidR="00DC537A">
        <w:rPr>
          <w:rFonts w:ascii="Book Antiqua" w:hAnsi="Book Antiqua"/>
        </w:rPr>
        <w:t>. és az 1. ábrán. Ezek előrefelé fehér (távolsági buszoknál zöld), hátrafelé vörös fényt adtak. A hátsó feltehetőleg nem volt előírás szerint kötelező, legalábbis a képek egyértelműen mutatják, hogy főjavításkor ezeket következetesen minden típusról leszedték (</w:t>
      </w:r>
      <w:r w:rsidR="002F4444">
        <w:rPr>
          <w:rFonts w:ascii="Book Antiqua" w:hAnsi="Book Antiqua"/>
        </w:rPr>
        <w:t>13</w:t>
      </w:r>
      <w:r w:rsidR="00DC537A">
        <w:rPr>
          <w:rFonts w:ascii="Book Antiqua" w:hAnsi="Book Antiqua"/>
        </w:rPr>
        <w:t>/</w:t>
      </w:r>
      <w:proofErr w:type="spellStart"/>
      <w:r w:rsidR="00DC537A">
        <w:rPr>
          <w:rFonts w:ascii="Book Antiqua" w:hAnsi="Book Antiqua"/>
        </w:rPr>
        <w:t>a-b-c-d</w:t>
      </w:r>
      <w:proofErr w:type="spellEnd"/>
      <w:r w:rsidR="00DC537A">
        <w:rPr>
          <w:rFonts w:ascii="Book Antiqua" w:hAnsi="Book Antiqua"/>
        </w:rPr>
        <w:t xml:space="preserve"> ábrák)</w:t>
      </w:r>
      <w:r w:rsidR="004D3A20">
        <w:rPr>
          <w:rFonts w:ascii="Book Antiqua" w:hAnsi="Book Antiqua"/>
        </w:rPr>
        <w:t>.</w:t>
      </w:r>
      <w:r w:rsidR="00DC537A" w:rsidRPr="00DC537A">
        <w:rPr>
          <w:rFonts w:ascii="Book Antiqua" w:hAnsi="Book Antiqua"/>
        </w:rPr>
        <w:t xml:space="preserve"> </w:t>
      </w:r>
    </w:p>
    <w:p w:rsidR="0091509E" w:rsidRDefault="00DC537A" w:rsidP="0091509E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Ennek oka a gyakori faágba-akadás lehetett (sokszor sérült, elcsavarodott vagy hiányzó</w:t>
      </w:r>
      <w:r w:rsidR="009B67B1">
        <w:rPr>
          <w:rFonts w:ascii="Book Antiqua" w:hAnsi="Book Antiqua"/>
        </w:rPr>
        <w:t xml:space="preserve"> szélességjelzővel közlekedtek</w:t>
      </w:r>
      <w:r w:rsidR="005260D6">
        <w:rPr>
          <w:rFonts w:ascii="Book Antiqua" w:hAnsi="Book Antiqua"/>
        </w:rPr>
        <w:t xml:space="preserve"> – a</w:t>
      </w:r>
      <w:r w:rsidR="00656986">
        <w:rPr>
          <w:rFonts w:ascii="Book Antiqua" w:hAnsi="Book Antiqua"/>
        </w:rPr>
        <w:t>z 5. és 9</w:t>
      </w:r>
      <w:r w:rsidR="005260D6">
        <w:rPr>
          <w:rFonts w:ascii="Book Antiqua" w:hAnsi="Book Antiqua"/>
        </w:rPr>
        <w:t>. ábrán is ilyen látható</w:t>
      </w:r>
      <w:r w:rsidR="009B67B1">
        <w:rPr>
          <w:rFonts w:ascii="Book Antiqua" w:hAnsi="Book Antiqua"/>
        </w:rPr>
        <w:t>). Ennek kiküszöbölésére ún. ágtörőket (két erős ívelt huzal</w:t>
      </w:r>
      <w:r w:rsidR="00001BEA">
        <w:rPr>
          <w:rFonts w:ascii="Book Antiqua" w:hAnsi="Book Antiqua"/>
        </w:rPr>
        <w:t>, mely eltereli az ágat</w:t>
      </w:r>
      <w:r w:rsidR="009B67B1">
        <w:rPr>
          <w:rFonts w:ascii="Book Antiqua" w:hAnsi="Book Antiqua"/>
        </w:rPr>
        <w:t>) szereltek fel a buszokra, 1957-től kezdve</w:t>
      </w:r>
      <w:r>
        <w:rPr>
          <w:rFonts w:ascii="Book Antiqua" w:hAnsi="Book Antiqua"/>
        </w:rPr>
        <w:t xml:space="preserve"> </w:t>
      </w:r>
      <w:r w:rsidR="009B67B1">
        <w:rPr>
          <w:rFonts w:ascii="Book Antiqua" w:hAnsi="Book Antiqua"/>
        </w:rPr>
        <w:t xml:space="preserve">(2., 3., </w:t>
      </w:r>
      <w:r w:rsidR="00656986">
        <w:rPr>
          <w:rFonts w:ascii="Book Antiqua" w:hAnsi="Book Antiqua"/>
        </w:rPr>
        <w:t>6</w:t>
      </w:r>
      <w:r w:rsidR="009B67B1">
        <w:rPr>
          <w:rFonts w:ascii="Book Antiqua" w:hAnsi="Book Antiqua"/>
        </w:rPr>
        <w:t xml:space="preserve">., </w:t>
      </w:r>
      <w:r w:rsidR="00656986">
        <w:rPr>
          <w:rFonts w:ascii="Book Antiqua" w:hAnsi="Book Antiqua"/>
        </w:rPr>
        <w:t>7</w:t>
      </w:r>
      <w:r w:rsidR="009B67B1">
        <w:rPr>
          <w:rFonts w:ascii="Book Antiqua" w:hAnsi="Book Antiqua"/>
        </w:rPr>
        <w:t>.</w:t>
      </w:r>
      <w:r w:rsidR="00656986">
        <w:rPr>
          <w:rFonts w:ascii="Book Antiqua" w:hAnsi="Book Antiqua"/>
        </w:rPr>
        <w:t>, 11.</w:t>
      </w:r>
      <w:r w:rsidR="009B67B1">
        <w:rPr>
          <w:rFonts w:ascii="Book Antiqua" w:hAnsi="Book Antiqua"/>
        </w:rPr>
        <w:t xml:space="preserve"> ábra)</w:t>
      </w:r>
      <w:r w:rsidR="004D3A20">
        <w:rPr>
          <w:rFonts w:ascii="Book Antiqua" w:hAnsi="Book Antiqua"/>
        </w:rPr>
        <w:t>.</w:t>
      </w:r>
      <w:r w:rsidR="009B67B1">
        <w:rPr>
          <w:rFonts w:ascii="Book Antiqua" w:hAnsi="Book Antiqua"/>
        </w:rPr>
        <w:t xml:space="preserve"> </w:t>
      </w:r>
    </w:p>
    <w:p w:rsidR="00FF3B23" w:rsidRDefault="009B67B1" w:rsidP="00BD3772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 xml:space="preserve">A </w:t>
      </w:r>
      <w:r w:rsidR="00E24AEE">
        <w:rPr>
          <w:rFonts w:ascii="Book Antiqua" w:hAnsi="Book Antiqua"/>
        </w:rPr>
        <w:t>képeken</w:t>
      </w:r>
      <w:r>
        <w:rPr>
          <w:rFonts w:ascii="Book Antiqua" w:hAnsi="Book Antiqua"/>
        </w:rPr>
        <w:t xml:space="preserve"> az is látszik, hogy kezdetben alacsonyabban, </w:t>
      </w:r>
      <w:r w:rsidR="0091509E">
        <w:rPr>
          <w:rFonts w:ascii="Book Antiqua" w:hAnsi="Book Antiqua"/>
        </w:rPr>
        <w:t xml:space="preserve">az </w:t>
      </w:r>
      <w:r>
        <w:rPr>
          <w:rFonts w:ascii="Book Antiqua" w:hAnsi="Book Antiqua"/>
        </w:rPr>
        <w:t>1957-</w:t>
      </w:r>
      <w:r w:rsidR="0091509E">
        <w:rPr>
          <w:rFonts w:ascii="Book Antiqua" w:hAnsi="Book Antiqua"/>
        </w:rPr>
        <w:t>ben</w:t>
      </w:r>
      <w:r>
        <w:rPr>
          <w:rFonts w:ascii="Book Antiqua" w:hAnsi="Book Antiqua"/>
        </w:rPr>
        <w:t xml:space="preserve"> </w:t>
      </w:r>
      <w:r w:rsidR="00E24AEE">
        <w:rPr>
          <w:rFonts w:ascii="Book Antiqua" w:hAnsi="Book Antiqua"/>
        </w:rPr>
        <w:t>gyártottak</w:t>
      </w:r>
      <w:r w:rsidR="0091509E">
        <w:rPr>
          <w:rFonts w:ascii="Book Antiqua" w:hAnsi="Book Antiqua"/>
        </w:rPr>
        <w:t xml:space="preserve">tól kezdve </w:t>
      </w:r>
      <w:r w:rsidR="00601D03">
        <w:rPr>
          <w:rFonts w:ascii="Book Antiqua" w:hAnsi="Book Antiqua"/>
        </w:rPr>
        <w:t>(60</w:t>
      </w:r>
      <w:r w:rsidR="00601D03" w:rsidRPr="00656986">
        <w:rPr>
          <w:rFonts w:ascii="Book Antiqua" w:hAnsi="Book Antiqua"/>
          <w:vertAlign w:val="superscript"/>
        </w:rPr>
        <w:t>B</w:t>
      </w:r>
      <w:r w:rsidR="00601D03">
        <w:rPr>
          <w:rFonts w:ascii="Book Antiqua" w:hAnsi="Book Antiqua"/>
          <w:vertAlign w:val="superscript"/>
        </w:rPr>
        <w:t xml:space="preserve"> </w:t>
      </w:r>
      <w:r w:rsidR="00601D03" w:rsidRPr="00601D03">
        <w:rPr>
          <w:rFonts w:ascii="Book Antiqua" w:hAnsi="Book Antiqua"/>
        </w:rPr>
        <w:t>változat</w:t>
      </w:r>
      <w:r w:rsidR="00601D03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magasabban helyezték el </w:t>
      </w:r>
      <w:r w:rsidR="0091509E">
        <w:rPr>
          <w:rFonts w:ascii="Book Antiqua" w:hAnsi="Book Antiqua"/>
        </w:rPr>
        <w:t>a szélességjelzőket</w:t>
      </w:r>
      <w:r>
        <w:rPr>
          <w:rFonts w:ascii="Book Antiqua" w:hAnsi="Book Antiqua"/>
        </w:rPr>
        <w:t>.</w:t>
      </w:r>
      <w:r w:rsidR="00E24AEE">
        <w:rPr>
          <w:rFonts w:ascii="Book Antiqua" w:hAnsi="Book Antiqua"/>
        </w:rPr>
        <w:t xml:space="preserve"> A főjavítások során csak 1959-től tértek rá a magasabb elhelyezésre.</w:t>
      </w:r>
      <w:r w:rsidR="00001BEA">
        <w:rPr>
          <w:rFonts w:ascii="Book Antiqua" w:hAnsi="Book Antiqua"/>
        </w:rPr>
        <w:t xml:space="preserve"> (</w:t>
      </w:r>
      <w:r w:rsidR="005260D6">
        <w:rPr>
          <w:rFonts w:ascii="Book Antiqua" w:hAnsi="Book Antiqua"/>
        </w:rPr>
        <w:t>Így</w:t>
      </w:r>
      <w:r w:rsidR="00001BEA">
        <w:rPr>
          <w:rFonts w:ascii="Book Antiqua" w:hAnsi="Book Antiqua"/>
        </w:rPr>
        <w:t xml:space="preserve"> a </w:t>
      </w:r>
      <w:r w:rsidR="007F6C6E">
        <w:rPr>
          <w:rFonts w:ascii="Book Antiqua" w:hAnsi="Book Antiqua"/>
        </w:rPr>
        <w:t>60</w:t>
      </w:r>
      <w:r w:rsidR="007F6C6E" w:rsidRPr="007F6C6E">
        <w:rPr>
          <w:rFonts w:ascii="Book Antiqua" w:hAnsi="Book Antiqua"/>
          <w:vertAlign w:val="superscript"/>
        </w:rPr>
        <w:t>A</w:t>
      </w:r>
      <w:r w:rsidR="007F6C6E">
        <w:rPr>
          <w:rFonts w:ascii="Book Antiqua" w:hAnsi="Book Antiqua"/>
        </w:rPr>
        <w:t xml:space="preserve"> sorozatokból</w:t>
      </w:r>
      <w:r w:rsidR="005260D6">
        <w:rPr>
          <w:rFonts w:ascii="Book Antiqua" w:hAnsi="Book Antiqua"/>
        </w:rPr>
        <w:t xml:space="preserve"> </w:t>
      </w:r>
      <w:r w:rsidR="00601D03">
        <w:rPr>
          <w:rFonts w:ascii="Book Antiqua" w:hAnsi="Book Antiqua"/>
        </w:rPr>
        <w:t>már</w:t>
      </w:r>
      <w:r w:rsidR="001A239D">
        <w:rPr>
          <w:rFonts w:ascii="Book Antiqua" w:hAnsi="Book Antiqua"/>
        </w:rPr>
        <w:t xml:space="preserve"> kevés</w:t>
      </w:r>
      <w:r w:rsidR="005260D6">
        <w:rPr>
          <w:rFonts w:ascii="Book Antiqua" w:hAnsi="Book Antiqua"/>
        </w:rPr>
        <w:t xml:space="preserve"> járműnél került sor erre a módosításra</w:t>
      </w:r>
      <w:r w:rsidR="00001BEA">
        <w:rPr>
          <w:rFonts w:ascii="Book Antiqua" w:hAnsi="Book Antiqua"/>
        </w:rPr>
        <w:t xml:space="preserve">, </w:t>
      </w:r>
      <w:r w:rsidR="007F6C6E">
        <w:rPr>
          <w:rFonts w:ascii="Book Antiqua" w:hAnsi="Book Antiqua"/>
        </w:rPr>
        <w:t xml:space="preserve">míg </w:t>
      </w:r>
      <w:r w:rsidR="00001BEA">
        <w:rPr>
          <w:rFonts w:ascii="Book Antiqua" w:hAnsi="Book Antiqua"/>
        </w:rPr>
        <w:t xml:space="preserve">a </w:t>
      </w:r>
      <w:r w:rsidR="00D42878">
        <w:rPr>
          <w:rFonts w:ascii="Book Antiqua" w:hAnsi="Book Antiqua"/>
        </w:rPr>
        <w:t>tolóablakosok</w:t>
      </w:r>
      <w:r w:rsidR="008E3C8B">
        <w:rPr>
          <w:rFonts w:ascii="Book Antiqua" w:hAnsi="Book Antiqua"/>
        </w:rPr>
        <w:t>nál</w:t>
      </w:r>
      <w:r w:rsidR="00D42878">
        <w:rPr>
          <w:rFonts w:ascii="Book Antiqua" w:hAnsi="Book Antiqua"/>
        </w:rPr>
        <w:t xml:space="preserve"> </w:t>
      </w:r>
      <w:r w:rsidR="00572BDB">
        <w:rPr>
          <w:rFonts w:ascii="Book Antiqua" w:hAnsi="Book Antiqua"/>
        </w:rPr>
        <w:t xml:space="preserve">eredetileg </w:t>
      </w:r>
      <w:r w:rsidR="00601D03">
        <w:rPr>
          <w:rFonts w:ascii="Book Antiqua" w:hAnsi="Book Antiqua"/>
        </w:rPr>
        <w:t xml:space="preserve">is </w:t>
      </w:r>
      <w:r w:rsidR="008E3C8B">
        <w:rPr>
          <w:rFonts w:ascii="Book Antiqua" w:hAnsi="Book Antiqua"/>
        </w:rPr>
        <w:t>a magasabb elhelyezés volt és maradt</w:t>
      </w:r>
      <w:r w:rsidR="00001BEA">
        <w:rPr>
          <w:rFonts w:ascii="Book Antiqua" w:hAnsi="Book Antiqua"/>
        </w:rPr>
        <w:t>.)</w:t>
      </w:r>
    </w:p>
    <w:p w:rsidR="00F11A75" w:rsidRPr="00000F34" w:rsidRDefault="00EF65DB" w:rsidP="00F11A75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4</w:t>
      </w:r>
      <w:r w:rsidR="00F11A75" w:rsidRPr="00000F34">
        <w:rPr>
          <w:rFonts w:ascii="Book Antiqua" w:hAnsi="Book Antiqua"/>
          <w:b/>
          <w:i/>
          <w:u w:val="single"/>
        </w:rPr>
        <w:t xml:space="preserve">. </w:t>
      </w:r>
      <w:r>
        <w:rPr>
          <w:rFonts w:ascii="Book Antiqua" w:hAnsi="Book Antiqua"/>
          <w:b/>
          <w:i/>
          <w:u w:val="single"/>
        </w:rPr>
        <w:t>Irányjelző</w:t>
      </w:r>
    </w:p>
    <w:p w:rsidR="00EF65DB" w:rsidRDefault="00EF65DB" w:rsidP="00F11A75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Az 50-es évek első felé</w:t>
      </w:r>
      <w:r w:rsidR="00001BEA">
        <w:rPr>
          <w:rFonts w:ascii="Book Antiqua" w:hAnsi="Book Antiqua"/>
        </w:rPr>
        <w:t>ben a járműveken</w:t>
      </w:r>
      <w:r>
        <w:rPr>
          <w:rFonts w:ascii="Book Antiqua" w:hAnsi="Book Antiqua"/>
        </w:rPr>
        <w:t xml:space="preserve"> még a karos irányjelző (index) volt jellemző. Az Ik60-asokon </w:t>
      </w:r>
      <w:r w:rsidR="00572BDB">
        <w:rPr>
          <w:rFonts w:ascii="Book Antiqua" w:hAnsi="Book Antiqua"/>
        </w:rPr>
        <w:t xml:space="preserve">ez </w:t>
      </w:r>
      <w:r>
        <w:rPr>
          <w:rFonts w:ascii="Book Antiqua" w:hAnsi="Book Antiqua"/>
        </w:rPr>
        <w:t xml:space="preserve">a vezetőajtó </w:t>
      </w:r>
      <w:r w:rsidR="001973DB">
        <w:rPr>
          <w:rFonts w:ascii="Book Antiqua" w:hAnsi="Book Antiqua"/>
        </w:rPr>
        <w:t>mögött közvetlenül</w:t>
      </w:r>
      <w:r w:rsidR="00572BDB">
        <w:rPr>
          <w:rFonts w:ascii="Book Antiqua" w:hAnsi="Book Antiqua"/>
        </w:rPr>
        <w:t>,</w:t>
      </w:r>
      <w:r w:rsidR="001973DB">
        <w:rPr>
          <w:rFonts w:ascii="Book Antiqua" w:hAnsi="Book Antiqua"/>
        </w:rPr>
        <w:t xml:space="preserve"> az</w:t>
      </w:r>
      <w:r>
        <w:rPr>
          <w:rFonts w:ascii="Book Antiqua" w:hAnsi="Book Antiqua"/>
        </w:rPr>
        <w:t xml:space="preserve"> első ablak</w:t>
      </w:r>
      <w:r w:rsidR="001973DB">
        <w:rPr>
          <w:rFonts w:ascii="Book Antiqua" w:hAnsi="Book Antiqua"/>
        </w:rPr>
        <w:t>oszlopban</w:t>
      </w:r>
      <w:r>
        <w:rPr>
          <w:rFonts w:ascii="Book Antiqua" w:hAnsi="Book Antiqua"/>
        </w:rPr>
        <w:t xml:space="preserve"> volt elhelyezve</w:t>
      </w:r>
      <w:r w:rsidR="00AF7061">
        <w:rPr>
          <w:rFonts w:ascii="Book Antiqua" w:hAnsi="Book Antiqua"/>
        </w:rPr>
        <w:t xml:space="preserve"> (lásd 3. ábra)</w:t>
      </w:r>
      <w:r>
        <w:rPr>
          <w:rFonts w:ascii="Book Antiqua" w:hAnsi="Book Antiqua"/>
        </w:rPr>
        <w:t xml:space="preserve">, csak irányjelzéskor lendült ki </w:t>
      </w:r>
      <w:r w:rsidR="00AF7061">
        <w:rPr>
          <w:rFonts w:ascii="Book Antiqua" w:hAnsi="Book Antiqua"/>
        </w:rPr>
        <w:t xml:space="preserve">számottevően </w:t>
      </w:r>
      <w:r>
        <w:rPr>
          <w:rFonts w:ascii="Book Antiqua" w:hAnsi="Book Antiqua"/>
        </w:rPr>
        <w:t xml:space="preserve">a karosszéria </w:t>
      </w:r>
      <w:r w:rsidR="001973DB">
        <w:rPr>
          <w:rFonts w:ascii="Book Antiqua" w:hAnsi="Book Antiqua"/>
        </w:rPr>
        <w:t>vonalából. A kilendülő ezüst színű tartólemezen egy téglavörös áttetsző műanyagtest volt, belülről kivilágítva. (Az irányjelzés ideje alatt ez közel vízszintes helyzetbe lendült, kb</w:t>
      </w:r>
      <w:r w:rsidR="00823EC9">
        <w:rPr>
          <w:rFonts w:ascii="Book Antiqua" w:hAnsi="Book Antiqua"/>
        </w:rPr>
        <w:t>.</w:t>
      </w:r>
      <w:r w:rsidR="001973DB">
        <w:rPr>
          <w:rFonts w:ascii="Book Antiqua" w:hAnsi="Book Antiqua"/>
        </w:rPr>
        <w:t xml:space="preserve"> 30 cm-re kiállva az autóbuszból, majd utána visszalendült a helyére, az ablakoszlop üregébe.</w:t>
      </w:r>
      <w:r w:rsidR="003B6B80">
        <w:rPr>
          <w:rFonts w:ascii="Book Antiqua" w:hAnsi="Book Antiqua"/>
        </w:rPr>
        <w:t xml:space="preserve"> 1955 végéig ilyen irányjelzővel gyártották az Ik60-asokat.</w:t>
      </w:r>
    </w:p>
    <w:p w:rsidR="00645580" w:rsidRDefault="00645580" w:rsidP="00F11A75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1956 év elejétől (az utolsó </w:t>
      </w:r>
      <w:proofErr w:type="spellStart"/>
      <w:r>
        <w:rPr>
          <w:rFonts w:ascii="Book Antiqua" w:hAnsi="Book Antiqua"/>
        </w:rPr>
        <w:t>teleablakos</w:t>
      </w:r>
      <w:proofErr w:type="spellEnd"/>
      <w:r>
        <w:rPr>
          <w:rFonts w:ascii="Book Antiqua" w:hAnsi="Book Antiqua"/>
        </w:rPr>
        <w:t xml:space="preserve"> szériától kezdve</w:t>
      </w:r>
      <w:r w:rsidR="00601D03">
        <w:rPr>
          <w:rFonts w:ascii="Book Antiqua" w:hAnsi="Book Antiqua"/>
        </w:rPr>
        <w:t>, lásd 10. ábra</w:t>
      </w:r>
      <w:r>
        <w:rPr>
          <w:rFonts w:ascii="Book Antiqua" w:hAnsi="Book Antiqua"/>
        </w:rPr>
        <w:t xml:space="preserve">) </w:t>
      </w:r>
      <w:r w:rsidR="003B6B80">
        <w:rPr>
          <w:rFonts w:ascii="Book Antiqua" w:hAnsi="Book Antiqua"/>
        </w:rPr>
        <w:t>már</w:t>
      </w:r>
      <w:r>
        <w:rPr>
          <w:rFonts w:ascii="Book Antiqua" w:hAnsi="Book Antiqua"/>
        </w:rPr>
        <w:t xml:space="preserve"> villogó irányjelző</w:t>
      </w:r>
      <w:r w:rsidR="003B6B80">
        <w:rPr>
          <w:rFonts w:ascii="Book Antiqua" w:hAnsi="Book Antiqua"/>
        </w:rPr>
        <w:t>t alkalmaztak</w:t>
      </w:r>
      <w:r>
        <w:rPr>
          <w:rFonts w:ascii="Book Antiqua" w:hAnsi="Book Antiqua"/>
        </w:rPr>
        <w:t>, oldalanként 3 helyen: elöl az oldalfal</w:t>
      </w:r>
      <w:r w:rsidR="00D42878">
        <w:rPr>
          <w:rFonts w:ascii="Book Antiqua" w:hAnsi="Book Antiqua"/>
        </w:rPr>
        <w:t xml:space="preserve"> legelején</w:t>
      </w:r>
      <w:r>
        <w:rPr>
          <w:rFonts w:ascii="Book Antiqua" w:hAnsi="Book Antiqua"/>
        </w:rPr>
        <w:t xml:space="preserve"> (</w:t>
      </w:r>
      <w:r w:rsidR="00D42878">
        <w:rPr>
          <w:rFonts w:ascii="Book Antiqua" w:hAnsi="Book Antiqua"/>
        </w:rPr>
        <w:t>közvetlenül a hajlat után</w:t>
      </w:r>
      <w:r>
        <w:rPr>
          <w:rFonts w:ascii="Book Antiqua" w:hAnsi="Book Antiqua"/>
        </w:rPr>
        <w:t>) a díszléc alatt egy téglalap alakú, fehér fényt adó lámpa</w:t>
      </w:r>
      <w:r w:rsidR="002D367F">
        <w:rPr>
          <w:rFonts w:ascii="Book Antiqua" w:hAnsi="Book Antiqua"/>
        </w:rPr>
        <w:t xml:space="preserve"> (4., 6., 10., 11.ábra)</w:t>
      </w:r>
      <w:r w:rsidR="00AF7061">
        <w:rPr>
          <w:rFonts w:ascii="Book Antiqua" w:hAnsi="Book Antiqua"/>
        </w:rPr>
        <w:t xml:space="preserve">, hátul a hajlatban, az alsó díszléc alatt, egy </w:t>
      </w:r>
      <w:r w:rsidR="003B6B80">
        <w:rPr>
          <w:rFonts w:ascii="Book Antiqua" w:hAnsi="Book Antiqua"/>
        </w:rPr>
        <w:t>ehhez hasonló</w:t>
      </w:r>
      <w:r w:rsidR="00AF7061">
        <w:rPr>
          <w:rFonts w:ascii="Book Antiqua" w:hAnsi="Book Antiqua"/>
        </w:rPr>
        <w:t xml:space="preserve"> téglalap alakú, de vörös fényt adó lámpa</w:t>
      </w:r>
      <w:r w:rsidR="00603FCE">
        <w:rPr>
          <w:rFonts w:ascii="Book Antiqua" w:hAnsi="Book Antiqua"/>
        </w:rPr>
        <w:t xml:space="preserve"> (l</w:t>
      </w:r>
      <w:r w:rsidR="00AF7061">
        <w:rPr>
          <w:rFonts w:ascii="Book Antiqua" w:hAnsi="Book Antiqua"/>
        </w:rPr>
        <w:t xml:space="preserve">ásd </w:t>
      </w:r>
      <w:r w:rsidR="002D367F">
        <w:rPr>
          <w:rFonts w:ascii="Book Antiqua" w:hAnsi="Book Antiqua"/>
        </w:rPr>
        <w:t>7</w:t>
      </w:r>
      <w:r w:rsidR="00AF7061">
        <w:rPr>
          <w:rFonts w:ascii="Book Antiqua" w:hAnsi="Book Antiqua"/>
        </w:rPr>
        <w:t xml:space="preserve">. </w:t>
      </w:r>
      <w:r w:rsidR="00E55602">
        <w:rPr>
          <w:rFonts w:ascii="Book Antiqua" w:hAnsi="Book Antiqua"/>
        </w:rPr>
        <w:t xml:space="preserve">és 12. </w:t>
      </w:r>
      <w:r w:rsidR="00AF7061">
        <w:rPr>
          <w:rFonts w:ascii="Book Antiqua" w:hAnsi="Book Antiqua"/>
        </w:rPr>
        <w:t>ábra)</w:t>
      </w:r>
      <w:r w:rsidR="002D367F">
        <w:rPr>
          <w:rFonts w:ascii="Book Antiqua" w:hAnsi="Book Antiqua"/>
        </w:rPr>
        <w:t xml:space="preserve">, továbbá 1957-től a korábbi karos index helyén is (az ablakoszlopból kiállva, egy előre-hátra </w:t>
      </w:r>
      <w:proofErr w:type="spellStart"/>
      <w:r w:rsidR="00D94D10">
        <w:rPr>
          <w:rFonts w:ascii="Book Antiqua" w:hAnsi="Book Antiqua"/>
        </w:rPr>
        <w:t>narancspiros</w:t>
      </w:r>
      <w:proofErr w:type="spellEnd"/>
      <w:r w:rsidR="003B7B70">
        <w:rPr>
          <w:rFonts w:ascii="Book Antiqua" w:hAnsi="Book Antiqua"/>
        </w:rPr>
        <w:t xml:space="preserve"> </w:t>
      </w:r>
      <w:r w:rsidR="002D367F">
        <w:rPr>
          <w:rFonts w:ascii="Book Antiqua" w:hAnsi="Book Antiqua"/>
        </w:rPr>
        <w:t xml:space="preserve">fényt adó kis lámpa, lásd 4. </w:t>
      </w:r>
      <w:r w:rsidR="00460796">
        <w:rPr>
          <w:rFonts w:ascii="Book Antiqua" w:hAnsi="Book Antiqua"/>
        </w:rPr>
        <w:t xml:space="preserve">és </w:t>
      </w:r>
      <w:r w:rsidR="009B2819">
        <w:rPr>
          <w:rFonts w:ascii="Book Antiqua" w:hAnsi="Book Antiqua"/>
        </w:rPr>
        <w:t>12</w:t>
      </w:r>
      <w:r w:rsidR="00460796">
        <w:rPr>
          <w:rFonts w:ascii="Book Antiqua" w:hAnsi="Book Antiqua"/>
        </w:rPr>
        <w:t xml:space="preserve">. </w:t>
      </w:r>
      <w:r w:rsidR="002D367F">
        <w:rPr>
          <w:rFonts w:ascii="Book Antiqua" w:hAnsi="Book Antiqua"/>
        </w:rPr>
        <w:t>ábra)</w:t>
      </w:r>
      <w:r w:rsidR="00603FCE">
        <w:rPr>
          <w:rFonts w:ascii="Book Antiqua" w:hAnsi="Book Antiqua"/>
        </w:rPr>
        <w:t>.</w:t>
      </w:r>
    </w:p>
    <w:p w:rsidR="00603FCE" w:rsidRDefault="00603FCE" w:rsidP="00F11A75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Kb. 1958-től kezdődően, főleg főjavítások alkalmával, </w:t>
      </w:r>
      <w:r w:rsidR="008721C7">
        <w:rPr>
          <w:rFonts w:ascii="Book Antiqua" w:hAnsi="Book Antiqua"/>
        </w:rPr>
        <w:t xml:space="preserve">a régebben gyártottakat is elkezdték felszerelni ezekkel a villogó-lámpákkal, de az elhelyezésben volt egy feltűnő különbség: a hátsó villogót </w:t>
      </w:r>
      <w:r w:rsidR="00460796">
        <w:rPr>
          <w:rFonts w:ascii="Book Antiqua" w:hAnsi="Book Antiqua"/>
        </w:rPr>
        <w:t xml:space="preserve">a </w:t>
      </w:r>
      <w:proofErr w:type="spellStart"/>
      <w:r w:rsidR="00460796">
        <w:rPr>
          <w:rFonts w:ascii="Book Antiqua" w:hAnsi="Book Antiqua"/>
        </w:rPr>
        <w:t>FAÜ-nél</w:t>
      </w:r>
      <w:proofErr w:type="spellEnd"/>
      <w:r w:rsidR="00460796">
        <w:rPr>
          <w:rFonts w:ascii="Book Antiqua" w:hAnsi="Book Antiqua"/>
        </w:rPr>
        <w:t xml:space="preserve"> </w:t>
      </w:r>
      <w:r w:rsidR="00D42878">
        <w:rPr>
          <w:rFonts w:ascii="Book Antiqua" w:hAnsi="Book Antiqua"/>
        </w:rPr>
        <w:t xml:space="preserve">nem </w:t>
      </w:r>
      <w:r w:rsidR="008721C7">
        <w:rPr>
          <w:rFonts w:ascii="Book Antiqua" w:hAnsi="Book Antiqua"/>
        </w:rPr>
        <w:t xml:space="preserve">az alsó díszléc </w:t>
      </w:r>
      <w:r w:rsidR="00D42878">
        <w:rPr>
          <w:rFonts w:ascii="Book Antiqua" w:hAnsi="Book Antiqua"/>
        </w:rPr>
        <w:t>al</w:t>
      </w:r>
      <w:r w:rsidR="00460796">
        <w:rPr>
          <w:rFonts w:ascii="Book Antiqua" w:hAnsi="Book Antiqua"/>
        </w:rPr>
        <w:t>att</w:t>
      </w:r>
      <w:r w:rsidR="00563867">
        <w:rPr>
          <w:rFonts w:ascii="Book Antiqua" w:hAnsi="Book Antiqua"/>
        </w:rPr>
        <w:t xml:space="preserve"> (mint az Ikarusban)</w:t>
      </w:r>
      <w:r w:rsidR="00D42878">
        <w:rPr>
          <w:rFonts w:ascii="Book Antiqua" w:hAnsi="Book Antiqua"/>
        </w:rPr>
        <w:t xml:space="preserve">, hanem </w:t>
      </w:r>
      <w:r w:rsidR="008721C7">
        <w:rPr>
          <w:rFonts w:ascii="Book Antiqua" w:hAnsi="Book Antiqua"/>
        </w:rPr>
        <w:t>föl</w:t>
      </w:r>
      <w:r w:rsidR="00563867">
        <w:rPr>
          <w:rFonts w:ascii="Book Antiqua" w:hAnsi="Book Antiqua"/>
        </w:rPr>
        <w:t>ötte</w:t>
      </w:r>
      <w:r w:rsidR="008721C7">
        <w:rPr>
          <w:rFonts w:ascii="Book Antiqua" w:hAnsi="Book Antiqua"/>
        </w:rPr>
        <w:t xml:space="preserve"> </w:t>
      </w:r>
      <w:r w:rsidR="00D42878">
        <w:rPr>
          <w:rFonts w:ascii="Book Antiqua" w:hAnsi="Book Antiqua"/>
        </w:rPr>
        <w:t>helyez</w:t>
      </w:r>
      <w:r w:rsidR="008721C7">
        <w:rPr>
          <w:rFonts w:ascii="Book Antiqua" w:hAnsi="Book Antiqua"/>
        </w:rPr>
        <w:t xml:space="preserve">ték </w:t>
      </w:r>
      <w:r w:rsidR="00563867">
        <w:rPr>
          <w:rFonts w:ascii="Book Antiqua" w:hAnsi="Book Antiqua"/>
        </w:rPr>
        <w:t xml:space="preserve">el </w:t>
      </w:r>
      <w:r w:rsidR="008721C7">
        <w:rPr>
          <w:rFonts w:ascii="Book Antiqua" w:hAnsi="Book Antiqua"/>
        </w:rPr>
        <w:t xml:space="preserve">(lásd </w:t>
      </w:r>
      <w:r w:rsidR="00460796">
        <w:rPr>
          <w:rFonts w:ascii="Book Antiqua" w:hAnsi="Book Antiqua"/>
        </w:rPr>
        <w:t>13</w:t>
      </w:r>
      <w:r w:rsidR="008721C7">
        <w:rPr>
          <w:rFonts w:ascii="Book Antiqua" w:hAnsi="Book Antiqua"/>
        </w:rPr>
        <w:t>/a-b-d ábrák).</w:t>
      </w:r>
    </w:p>
    <w:p w:rsidR="007F6C6E" w:rsidRDefault="003B6B80" w:rsidP="00BD3772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 xml:space="preserve">De nem került sor az összes Ik60-as villogóval </w:t>
      </w:r>
      <w:r w:rsidR="007F6C6E">
        <w:rPr>
          <w:rFonts w:ascii="Book Antiqua" w:hAnsi="Book Antiqua"/>
        </w:rPr>
        <w:t>történő</w:t>
      </w:r>
      <w:r>
        <w:rPr>
          <w:rFonts w:ascii="Book Antiqua" w:hAnsi="Book Antiqua"/>
        </w:rPr>
        <w:t xml:space="preserve"> felszerelésére, ugyanis a 60-as évek elején a csuklósításra kijelöltek között voltak még karos index</w:t>
      </w:r>
      <w:r w:rsidR="00EA4F36">
        <w:rPr>
          <w:rFonts w:ascii="Book Antiqua" w:hAnsi="Book Antiqua"/>
        </w:rPr>
        <w:t>ű</w:t>
      </w:r>
      <w:r>
        <w:rPr>
          <w:rFonts w:ascii="Book Antiqua" w:hAnsi="Book Antiqua"/>
        </w:rPr>
        <w:t>ek is.</w:t>
      </w:r>
      <w:r w:rsidR="007F6C6E" w:rsidRPr="007F6C6E">
        <w:rPr>
          <w:rFonts w:ascii="Book Antiqua" w:hAnsi="Book Antiqua"/>
        </w:rPr>
        <w:t xml:space="preserve"> </w:t>
      </w:r>
    </w:p>
    <w:p w:rsidR="00E3247B" w:rsidRPr="00000F34" w:rsidRDefault="00E3247B" w:rsidP="00E3247B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5</w:t>
      </w:r>
      <w:r w:rsidRPr="00000F34">
        <w:rPr>
          <w:rFonts w:ascii="Book Antiqua" w:hAnsi="Book Antiqua"/>
          <w:b/>
          <w:i/>
          <w:u w:val="single"/>
        </w:rPr>
        <w:t xml:space="preserve">. </w:t>
      </w:r>
      <w:r>
        <w:rPr>
          <w:rFonts w:ascii="Book Antiqua" w:hAnsi="Book Antiqua"/>
          <w:b/>
          <w:i/>
          <w:u w:val="single"/>
        </w:rPr>
        <w:t>Viszonylatjelző</w:t>
      </w:r>
    </w:p>
    <w:p w:rsidR="00E3247B" w:rsidRDefault="00E3247B" w:rsidP="00022487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 homlokfalon csak számjelző volt: a vezetőfülke felől egy fehér tejüvegre rácsúsztatott fekete lemez, melyből a viszonylatszám ki volt vágva. Kivilágítása hátulról, a tejüveg mögül történt.</w:t>
      </w:r>
    </w:p>
    <w:p w:rsidR="00022487" w:rsidRDefault="00C305A8" w:rsidP="001B79D3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A viszonylat jelzését</w:t>
      </w:r>
      <w:r w:rsidR="00A72845">
        <w:rPr>
          <w:rFonts w:ascii="Book Antiqua" w:hAnsi="Book Antiqua"/>
        </w:rPr>
        <w:t>, végállomásait</w:t>
      </w:r>
      <w:r>
        <w:rPr>
          <w:rFonts w:ascii="Book Antiqua" w:hAnsi="Book Antiqua"/>
        </w:rPr>
        <w:t xml:space="preserve"> és útvonalát tartalmazó iránytáblát helyeztek el:</w:t>
      </w:r>
      <w:r w:rsidR="00022487" w:rsidRPr="00022487">
        <w:rPr>
          <w:rFonts w:ascii="Book Antiqua" w:hAnsi="Book Antiqua"/>
        </w:rPr>
        <w:t xml:space="preserve"> </w:t>
      </w:r>
    </w:p>
    <w:p w:rsidR="00C305A8" w:rsidRDefault="00C305A8" w:rsidP="00076D6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– jobb oldalon az első ajtó utáni ablakban, a kapaszkodócsőre szerelve,</w:t>
      </w:r>
    </w:p>
    <w:p w:rsidR="00022487" w:rsidRDefault="00C305A8" w:rsidP="00022487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– a hátfalon lévő ablakban, az ott lévő kapaszkodócsövek egyikére szerelve.</w:t>
      </w:r>
      <w:r w:rsidR="00022487" w:rsidRPr="00022487">
        <w:rPr>
          <w:rFonts w:ascii="Book Antiqua" w:hAnsi="Book Antiqua"/>
        </w:rPr>
        <w:t xml:space="preserve"> </w:t>
      </w:r>
    </w:p>
    <w:p w:rsidR="00022487" w:rsidRDefault="00C305A8" w:rsidP="00022487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 háromablakos hátfalon két kapaszkodócső volt</w:t>
      </w:r>
      <w:r w:rsidR="0059134F">
        <w:rPr>
          <w:rFonts w:ascii="Book Antiqua" w:hAnsi="Book Antiqua"/>
        </w:rPr>
        <w:t>, eleinte a felsőre szerelték a táblát, később (kb. 1959-től) az alsóra. (Feltehetőleg az ablakon való jobb kilátás céljából.) A hátul egyablakosoknál már csak egy cső volt (az alsó csőnek megfelelő magasságban), így ezeknél már új koruktól kezdve a kívánt alacsonyabb pozícióba került a tábla.</w:t>
      </w:r>
      <w:r w:rsidR="00022487" w:rsidRPr="00022487">
        <w:rPr>
          <w:rFonts w:ascii="Book Antiqua" w:hAnsi="Book Antiqua"/>
        </w:rPr>
        <w:t xml:space="preserve"> </w:t>
      </w:r>
    </w:p>
    <w:p w:rsidR="0059134F" w:rsidRDefault="0059134F" w:rsidP="00076D6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A táblatartó eleinte két szimmetrikus L-alakból állt. Ezek esetenként elcsúsztak</w:t>
      </w:r>
      <w:r w:rsidR="002A6209">
        <w:rPr>
          <w:rFonts w:ascii="Book Antiqua" w:hAnsi="Book Antiqua"/>
        </w:rPr>
        <w:t xml:space="preserve"> a csövön</w:t>
      </w:r>
      <w:r>
        <w:rPr>
          <w:rFonts w:ascii="Book Antiqua" w:hAnsi="Book Antiqua"/>
        </w:rPr>
        <w:t xml:space="preserve">, és nem tudták megtartani a táblát. </w:t>
      </w:r>
      <w:r w:rsidR="002A6209">
        <w:rPr>
          <w:rFonts w:ascii="Book Antiqua" w:hAnsi="Book Antiqua"/>
        </w:rPr>
        <w:t xml:space="preserve">Ezért az 50-es évek végén áttértek az egy darabból álló </w:t>
      </w:r>
      <w:r w:rsidR="007361DE">
        <w:rPr>
          <w:rFonts w:ascii="Book Antiqua" w:hAnsi="Book Antiqua"/>
        </w:rPr>
        <w:t>(</w:t>
      </w:r>
      <w:proofErr w:type="spellStart"/>
      <w:r w:rsidR="007361DE">
        <w:rPr>
          <w:rFonts w:ascii="Book Antiqua" w:hAnsi="Book Antiqua"/>
        </w:rPr>
        <w:t>u-alakú</w:t>
      </w:r>
      <w:proofErr w:type="spellEnd"/>
      <w:r w:rsidR="007361DE">
        <w:rPr>
          <w:rFonts w:ascii="Book Antiqua" w:hAnsi="Book Antiqua"/>
        </w:rPr>
        <w:t xml:space="preserve">) </w:t>
      </w:r>
      <w:r w:rsidR="002A6209">
        <w:rPr>
          <w:rFonts w:ascii="Book Antiqua" w:hAnsi="Book Antiqua"/>
        </w:rPr>
        <w:t>táblatartók alkalmazására (mind oldalt, mind hátul).</w:t>
      </w:r>
    </w:p>
    <w:p w:rsidR="00E3247B" w:rsidRDefault="00E3247B" w:rsidP="00076D6C">
      <w:pPr>
        <w:spacing w:after="0"/>
        <w:rPr>
          <w:rFonts w:ascii="Book Antiqua" w:hAnsi="Book Antiqua"/>
        </w:rPr>
      </w:pPr>
    </w:p>
    <w:p w:rsidR="00E3247B" w:rsidRDefault="00E3247B" w:rsidP="00E3247B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6</w:t>
      </w:r>
      <w:r w:rsidRPr="00000F34">
        <w:rPr>
          <w:rFonts w:ascii="Book Antiqua" w:hAnsi="Book Antiqua"/>
          <w:b/>
          <w:i/>
          <w:u w:val="single"/>
        </w:rPr>
        <w:t xml:space="preserve">. </w:t>
      </w:r>
      <w:r>
        <w:rPr>
          <w:rFonts w:ascii="Book Antiqua" w:hAnsi="Book Antiqua"/>
          <w:b/>
          <w:i/>
          <w:u w:val="single"/>
        </w:rPr>
        <w:t>Belső kialakítás</w:t>
      </w:r>
    </w:p>
    <w:p w:rsidR="00E3247B" w:rsidRDefault="00E3247B" w:rsidP="00E3247B">
      <w:pPr>
        <w:spacing w:after="120"/>
        <w:rPr>
          <w:rFonts w:ascii="Book Antiqua" w:hAnsi="Book Antiqua"/>
        </w:rPr>
      </w:pPr>
      <w:r w:rsidRPr="00E3247B">
        <w:rPr>
          <w:rFonts w:ascii="Book Antiqua" w:hAnsi="Book Antiqua"/>
        </w:rPr>
        <w:t>V</w:t>
      </w:r>
      <w:r>
        <w:rPr>
          <w:rFonts w:ascii="Book Antiqua" w:hAnsi="Book Antiqua"/>
        </w:rPr>
        <w:t>ezetőfülke: vezetőülés – motor</w:t>
      </w:r>
      <w:r w:rsidR="00F34F60">
        <w:rPr>
          <w:rFonts w:ascii="Book Antiqua" w:hAnsi="Book Antiqua"/>
        </w:rPr>
        <w:t>ház műbőrrel burkolva</w:t>
      </w:r>
      <w:r>
        <w:rPr>
          <w:rFonts w:ascii="Book Antiqua" w:hAnsi="Book Antiqua"/>
        </w:rPr>
        <w:t xml:space="preserve"> – "rendőrülés" (hatósági személyek, ellenőrök, </w:t>
      </w:r>
      <w:r w:rsidR="00546F75">
        <w:rPr>
          <w:rFonts w:ascii="Book Antiqua" w:hAnsi="Book Antiqua"/>
        </w:rPr>
        <w:t xml:space="preserve">esetleg szolgálatba igyekvő forgalmi dolgozók </w:t>
      </w:r>
      <w:r w:rsidR="005879D7">
        <w:rPr>
          <w:rFonts w:ascii="Book Antiqua" w:hAnsi="Book Antiqua"/>
        </w:rPr>
        <w:t>használhatták</w:t>
      </w:r>
      <w:r w:rsidR="00546F75">
        <w:rPr>
          <w:rFonts w:ascii="Book Antiqua" w:hAnsi="Book Antiqua"/>
        </w:rPr>
        <w:t>)</w:t>
      </w:r>
      <w:r w:rsidR="005879D7">
        <w:rPr>
          <w:rFonts w:ascii="Book Antiqua" w:hAnsi="Book Antiqua"/>
        </w:rPr>
        <w:t>.</w:t>
      </w:r>
    </w:p>
    <w:p w:rsidR="00546F75" w:rsidRDefault="00546F75" w:rsidP="00E3247B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Válaszfal: a </w:t>
      </w:r>
      <w:proofErr w:type="spellStart"/>
      <w:r w:rsidR="008F751D">
        <w:rPr>
          <w:rFonts w:ascii="Book Antiqua" w:hAnsi="Book Antiqua"/>
        </w:rPr>
        <w:t>tele</w:t>
      </w:r>
      <w:r>
        <w:rPr>
          <w:rFonts w:ascii="Book Antiqua" w:hAnsi="Book Antiqua"/>
        </w:rPr>
        <w:t>ablakosoknál</w:t>
      </w:r>
      <w:proofErr w:type="spellEnd"/>
      <w:r>
        <w:rPr>
          <w:rFonts w:ascii="Book Antiqua" w:hAnsi="Book Antiqua"/>
        </w:rPr>
        <w:t xml:space="preserve"> 3 fix ablakból állt</w:t>
      </w:r>
      <w:r w:rsidR="00E23C1C">
        <w:rPr>
          <w:rFonts w:ascii="Book Antiqua" w:hAnsi="Book Antiqua"/>
        </w:rPr>
        <w:t>. A</w:t>
      </w:r>
      <w:r>
        <w:rPr>
          <w:rFonts w:ascii="Book Antiqua" w:hAnsi="Book Antiqua"/>
        </w:rPr>
        <w:t xml:space="preserve"> baloldali ablakköz szélesebb volt, mert egy kis kör</w:t>
      </w:r>
      <w:r w:rsidR="005879D7">
        <w:rPr>
          <w:rFonts w:ascii="Book Antiqua" w:hAnsi="Book Antiqua"/>
        </w:rPr>
        <w:t>-</w:t>
      </w:r>
      <w:r>
        <w:rPr>
          <w:rFonts w:ascii="Book Antiqua" w:hAnsi="Book Antiqua"/>
        </w:rPr>
        <w:t>alakú beszélőnyílás volt benne a vezető felé. A tolóablakosoknak a válaszfalban is tolóablakuk volt.</w:t>
      </w:r>
    </w:p>
    <w:p w:rsidR="00546F75" w:rsidRPr="00E3247B" w:rsidRDefault="00546F75" w:rsidP="00637606">
      <w:pPr>
        <w:spacing w:afterLines="250"/>
        <w:rPr>
          <w:rFonts w:ascii="Book Antiqua" w:hAnsi="Book Antiqua"/>
        </w:rPr>
      </w:pPr>
      <w:r>
        <w:rPr>
          <w:rFonts w:ascii="Book Antiqua" w:hAnsi="Book Antiqua"/>
        </w:rPr>
        <w:t xml:space="preserve">Utastér: elöl 5 ülés a válaszfalnak háttal, baloldalt 5 egyes ülés, jobboldalt 3 kettős ülés, a hátsó kerekek fölött 3-3 oldalülés. Utána hátsó peron ülés nélkül, egy lépcsővel alacsonyabban. 1959-től kalauzülés, először a hátsó ajtó melletti </w:t>
      </w:r>
      <w:r w:rsidR="00E23C1C">
        <w:rPr>
          <w:rFonts w:ascii="Book Antiqua" w:hAnsi="Book Antiqua"/>
        </w:rPr>
        <w:t xml:space="preserve">két oldalülés helyén (rövid ideig, mert nem vált be, </w:t>
      </w:r>
      <w:proofErr w:type="spellStart"/>
      <w:r w:rsidR="00E23C1C">
        <w:rPr>
          <w:rFonts w:ascii="Book Antiqua" w:hAnsi="Book Antiqua"/>
        </w:rPr>
        <w:t>utastorlódás</w:t>
      </w:r>
      <w:proofErr w:type="spellEnd"/>
      <w:r w:rsidR="00E23C1C">
        <w:rPr>
          <w:rFonts w:ascii="Book Antiqua" w:hAnsi="Book Antiqua"/>
        </w:rPr>
        <w:t xml:space="preserve"> volt), majd pedig a hátsó ajtótól számított 2. és 3. oldalülés helyén – ez bevált. (Olyannyira, hogy az Ik620-asok is ugyanezt a kialakítást kapták, hosszú időn át.)</w:t>
      </w:r>
      <w:r>
        <w:rPr>
          <w:rFonts w:ascii="Book Antiqua" w:hAnsi="Book Antiqua"/>
        </w:rPr>
        <w:t xml:space="preserve"> </w:t>
      </w:r>
    </w:p>
    <w:p w:rsidR="002E10AE" w:rsidRPr="00012297" w:rsidRDefault="002E10AE" w:rsidP="002E10AE">
      <w:pPr>
        <w:pStyle w:val="Cmsor1"/>
        <w:spacing w:before="120"/>
        <w:jc w:val="center"/>
      </w:pPr>
      <w:r>
        <w:t>I</w:t>
      </w:r>
      <w:r w:rsidRPr="00012297">
        <w:t xml:space="preserve">II. </w:t>
      </w:r>
      <w:r>
        <w:t>Újabb</w:t>
      </w:r>
      <w:r w:rsidRPr="00012297">
        <w:t xml:space="preserve"> átalakítások</w:t>
      </w:r>
      <w:r>
        <w:t>, csuklósítás</w:t>
      </w:r>
      <w:r w:rsidRPr="00012297">
        <w:t xml:space="preserve"> </w:t>
      </w:r>
      <w:r>
        <w:t>(</w:t>
      </w:r>
      <w:r w:rsidRPr="00012297">
        <w:t>1960</w:t>
      </w:r>
      <w:r>
        <w:t>–67)</w:t>
      </w:r>
    </w:p>
    <w:p w:rsidR="002E10AE" w:rsidRDefault="002E10AE" w:rsidP="00671DC0">
      <w:pPr>
        <w:spacing w:after="120"/>
        <w:rPr>
          <w:rFonts w:ascii="Book Antiqua" w:hAnsi="Book Antiqua"/>
        </w:rPr>
      </w:pPr>
    </w:p>
    <w:p w:rsidR="008B5D93" w:rsidRDefault="008B5D93" w:rsidP="008B5D93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1</w:t>
      </w:r>
      <w:r w:rsidRPr="00000F34">
        <w:rPr>
          <w:rFonts w:ascii="Book Antiqua" w:hAnsi="Book Antiqua"/>
          <w:b/>
          <w:i/>
          <w:u w:val="single"/>
        </w:rPr>
        <w:t xml:space="preserve">. </w:t>
      </w:r>
      <w:r>
        <w:rPr>
          <w:rFonts w:ascii="Book Antiqua" w:hAnsi="Book Antiqua"/>
          <w:b/>
          <w:i/>
          <w:u w:val="single"/>
        </w:rPr>
        <w:t xml:space="preserve">A </w:t>
      </w:r>
      <w:proofErr w:type="spellStart"/>
      <w:r>
        <w:rPr>
          <w:rFonts w:ascii="Book Antiqua" w:hAnsi="Book Antiqua"/>
          <w:b/>
          <w:i/>
          <w:u w:val="single"/>
        </w:rPr>
        <w:t>FAÜ-csuklósok</w:t>
      </w:r>
      <w:proofErr w:type="spellEnd"/>
      <w:r>
        <w:rPr>
          <w:rFonts w:ascii="Book Antiqua" w:hAnsi="Book Antiqua"/>
          <w:b/>
          <w:i/>
          <w:u w:val="single"/>
        </w:rPr>
        <w:t xml:space="preserve"> első sorozata</w:t>
      </w:r>
    </w:p>
    <w:p w:rsidR="00975DCC" w:rsidRDefault="00D8012C" w:rsidP="00975DCC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1960</w:t>
      </w:r>
      <w:r w:rsidR="00563867">
        <w:rPr>
          <w:rFonts w:ascii="Book Antiqua" w:hAnsi="Book Antiqua"/>
        </w:rPr>
        <w:t>-</w:t>
      </w:r>
      <w:r>
        <w:rPr>
          <w:rFonts w:ascii="Book Antiqua" w:hAnsi="Book Antiqua"/>
        </w:rPr>
        <w:t>61-ben a FAÜ Sallai Főműhelye elkezdte a régebbi évjáratú (második vagy harmadik főjavítás</w:t>
      </w:r>
      <w:r w:rsidR="005879D7">
        <w:rPr>
          <w:rFonts w:ascii="Book Antiqua" w:hAnsi="Book Antiqua"/>
        </w:rPr>
        <w:t xml:space="preserve"> előtt álló</w:t>
      </w:r>
      <w:r>
        <w:rPr>
          <w:rFonts w:ascii="Book Antiqua" w:hAnsi="Book Antiqua"/>
        </w:rPr>
        <w:t>) Ikarus 60-asokat csuklós autóbusszá átalakítani</w:t>
      </w:r>
      <w:r w:rsidR="00975DCC">
        <w:rPr>
          <w:rFonts w:ascii="Book Antiqua" w:hAnsi="Book Antiqua"/>
        </w:rPr>
        <w:t>, selejtérett Tr5-ösökből készített utánfutó-résszel.</w:t>
      </w:r>
      <w:r w:rsidR="00975DCC" w:rsidRPr="00975DCC">
        <w:rPr>
          <w:rFonts w:ascii="Book Antiqua" w:hAnsi="Book Antiqua"/>
        </w:rPr>
        <w:t xml:space="preserve"> </w:t>
      </w:r>
    </w:p>
    <w:p w:rsidR="001B79D3" w:rsidRDefault="00975DCC" w:rsidP="00671DC0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1960 novemberre készült el az első (GA</w:t>
      </w:r>
      <w:r w:rsidR="00F34F6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12-00), amit 61 tavaszán 4 db, 61 őszétől 62 decemberéig pedig további 138 követett (ezek eleinte GA</w:t>
      </w:r>
      <w:r w:rsidR="00F34F6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11-.., 58-.., 59-.. rendszámokat kaptak</w:t>
      </w:r>
      <w:r w:rsidR="000C5C56">
        <w:rPr>
          <w:rFonts w:ascii="Book Antiqua" w:hAnsi="Book Antiqua"/>
        </w:rPr>
        <w:t>, ami az 1962 novemberi átszámozás után GA</w:t>
      </w:r>
      <w:r w:rsidR="00F34F60">
        <w:rPr>
          <w:rFonts w:ascii="Book Antiqua" w:hAnsi="Book Antiqua"/>
        </w:rPr>
        <w:t xml:space="preserve"> </w:t>
      </w:r>
      <w:r w:rsidR="000C5C56">
        <w:rPr>
          <w:rFonts w:ascii="Book Antiqua" w:hAnsi="Book Antiqua"/>
        </w:rPr>
        <w:t>83-02 – 84-29</w:t>
      </w:r>
      <w:r w:rsidR="002A1632">
        <w:rPr>
          <w:rFonts w:ascii="Book Antiqua" w:hAnsi="Book Antiqua"/>
        </w:rPr>
        <w:t xml:space="preserve"> közötti számokra</w:t>
      </w:r>
      <w:r w:rsidR="000C5C56">
        <w:rPr>
          <w:rFonts w:ascii="Book Antiqua" w:hAnsi="Book Antiqua"/>
        </w:rPr>
        <w:t xml:space="preserve"> változott</w:t>
      </w:r>
      <w:r w:rsidR="00563867">
        <w:rPr>
          <w:rFonts w:ascii="Book Antiqua" w:hAnsi="Book Antiqua"/>
        </w:rPr>
        <w:t>,</w:t>
      </w:r>
      <w:r w:rsidR="000C5C56">
        <w:rPr>
          <w:rFonts w:ascii="Book Antiqua" w:hAnsi="Book Antiqua"/>
        </w:rPr>
        <w:t xml:space="preserve"> és tovább folytatódott az év végéig 84-44-ig). Az utolsó 1962 decemberi járműnek az utánfutó-része is Ik60-asból készült, </w:t>
      </w:r>
      <w:r w:rsidR="000707A7">
        <w:rPr>
          <w:rFonts w:ascii="Book Antiqua" w:hAnsi="Book Antiqua"/>
        </w:rPr>
        <w:t>ebből adódóan (</w:t>
      </w:r>
      <w:r w:rsidR="005879D7">
        <w:rPr>
          <w:rFonts w:ascii="Book Antiqua" w:hAnsi="Book Antiqua"/>
        </w:rPr>
        <w:t xml:space="preserve">az </w:t>
      </w:r>
      <w:r w:rsidR="000707A7">
        <w:rPr>
          <w:rFonts w:ascii="Book Antiqua" w:hAnsi="Book Antiqua"/>
        </w:rPr>
        <w:t>eltérő ablakelrendezés</w:t>
      </w:r>
      <w:r w:rsidR="005879D7">
        <w:rPr>
          <w:rFonts w:ascii="Book Antiqua" w:hAnsi="Book Antiqua"/>
        </w:rPr>
        <w:t xml:space="preserve"> miatt</w:t>
      </w:r>
      <w:r w:rsidR="000707A7">
        <w:rPr>
          <w:rFonts w:ascii="Book Antiqua" w:hAnsi="Book Antiqua"/>
        </w:rPr>
        <w:t xml:space="preserve">) </w:t>
      </w:r>
      <w:r w:rsidR="000C5C56">
        <w:rPr>
          <w:rFonts w:ascii="Book Antiqua" w:hAnsi="Book Antiqua"/>
        </w:rPr>
        <w:t>ez mintegy 0,</w:t>
      </w:r>
      <w:r w:rsidR="007E0587">
        <w:rPr>
          <w:rFonts w:ascii="Book Antiqua" w:hAnsi="Book Antiqua"/>
        </w:rPr>
        <w:t>6</w:t>
      </w:r>
      <w:r w:rsidR="000C5C56">
        <w:rPr>
          <w:rFonts w:ascii="Book Antiqua" w:hAnsi="Book Antiqua"/>
        </w:rPr>
        <w:t xml:space="preserve"> m-rel hosszabb volt.</w:t>
      </w:r>
      <w:r w:rsidR="001B79D3" w:rsidRPr="001B79D3">
        <w:rPr>
          <w:rFonts w:ascii="Book Antiqua" w:hAnsi="Book Antiqua"/>
        </w:rPr>
        <w:t xml:space="preserve"> </w:t>
      </w:r>
    </w:p>
    <w:p w:rsidR="00407465" w:rsidRDefault="00407465" w:rsidP="000B567D">
      <w:pPr>
        <w:spacing w:after="120"/>
        <w:rPr>
          <w:rFonts w:ascii="Book Antiqua" w:hAnsi="Book Antiqua"/>
          <w:b/>
          <w:i/>
          <w:u w:val="single"/>
        </w:rPr>
      </w:pPr>
    </w:p>
    <w:p w:rsidR="000B567D" w:rsidRDefault="00CF587A" w:rsidP="000B567D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2</w:t>
      </w:r>
      <w:r w:rsidR="000B567D" w:rsidRPr="00000F34">
        <w:rPr>
          <w:rFonts w:ascii="Book Antiqua" w:hAnsi="Book Antiqua"/>
          <w:b/>
          <w:i/>
          <w:u w:val="single"/>
        </w:rPr>
        <w:t xml:space="preserve">. </w:t>
      </w:r>
      <w:r w:rsidR="000B567D">
        <w:rPr>
          <w:rFonts w:ascii="Book Antiqua" w:hAnsi="Book Antiqua"/>
          <w:b/>
          <w:i/>
          <w:u w:val="single"/>
        </w:rPr>
        <w:t xml:space="preserve">A </w:t>
      </w:r>
      <w:proofErr w:type="spellStart"/>
      <w:r w:rsidR="000B567D">
        <w:rPr>
          <w:rFonts w:ascii="Book Antiqua" w:hAnsi="Book Antiqua"/>
          <w:b/>
          <w:i/>
          <w:u w:val="single"/>
        </w:rPr>
        <w:t>FAÜ-csuklósok</w:t>
      </w:r>
      <w:proofErr w:type="spellEnd"/>
      <w:r w:rsidR="000B567D">
        <w:rPr>
          <w:rFonts w:ascii="Book Antiqua" w:hAnsi="Book Antiqua"/>
          <w:b/>
          <w:i/>
          <w:u w:val="single"/>
        </w:rPr>
        <w:t xml:space="preserve"> kialakítása</w:t>
      </w:r>
      <w:r>
        <w:rPr>
          <w:rFonts w:ascii="Book Antiqua" w:hAnsi="Book Antiqua"/>
          <w:b/>
          <w:i/>
          <w:u w:val="single"/>
        </w:rPr>
        <w:t>, jellemzői</w:t>
      </w:r>
    </w:p>
    <w:p w:rsidR="00C65C33" w:rsidRDefault="00C65C33" w:rsidP="003156B5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A </w:t>
      </w:r>
      <w:proofErr w:type="spellStart"/>
      <w:r>
        <w:rPr>
          <w:rFonts w:ascii="Book Antiqua" w:hAnsi="Book Antiqua"/>
        </w:rPr>
        <w:t>FAÜ-csuklósok</w:t>
      </w:r>
      <w:proofErr w:type="spellEnd"/>
      <w:r>
        <w:rPr>
          <w:rFonts w:ascii="Book Antiqua" w:hAnsi="Book Antiqua"/>
        </w:rPr>
        <w:t xml:space="preserve"> első része</w:t>
      </w:r>
      <w:r w:rsidR="000B567D">
        <w:rPr>
          <w:rFonts w:ascii="Book Antiqua" w:hAnsi="Book Antiqua"/>
        </w:rPr>
        <w:t xml:space="preserve"> lényegében azonos volt egy hátsó peronjától megfosztott Ik60-assal, annyi különbséggel, hogy a motorját erősebbre cserélték (125 LE helyett 145 LE, az Ik620-asok motorját kapta, ami persze nem állt arányban a hossz- és utasszám-növekedéssel, ezért lomhák voltak). A csukló-szerkezet új konstrukció volt. </w:t>
      </w:r>
      <w:r w:rsidR="00B9024B">
        <w:rPr>
          <w:rFonts w:ascii="Book Antiqua" w:hAnsi="Book Antiqua"/>
        </w:rPr>
        <w:t>Az utánfutó-rész egy megrövidített Tr5-ös volt: nemcsak a vezetőfülkét vágták le, hanem a két ajtó közötti részt egy ablaknyival megrövidítették, ezen kívül a középső ajtó előtti ablakot is megrövidítették.</w:t>
      </w:r>
      <w:r w:rsidR="00CF587A">
        <w:rPr>
          <w:rFonts w:ascii="Book Antiqua" w:hAnsi="Book Antiqua"/>
        </w:rPr>
        <w:t xml:space="preserve"> Az ülések elrendezése csak az utánfutóban különbözött</w:t>
      </w:r>
      <w:r w:rsidR="00653585">
        <w:rPr>
          <w:rFonts w:ascii="Book Antiqua" w:hAnsi="Book Antiqua"/>
        </w:rPr>
        <w:t xml:space="preserve"> az eredetitől: itt</w:t>
      </w:r>
      <w:r w:rsidR="00CF587A">
        <w:rPr>
          <w:rFonts w:ascii="Book Antiqua" w:hAnsi="Book Antiqua"/>
        </w:rPr>
        <w:t xml:space="preserve"> több keresztülés</w:t>
      </w:r>
      <w:r w:rsidR="00653585">
        <w:rPr>
          <w:rFonts w:ascii="Book Antiqua" w:hAnsi="Book Antiqua"/>
        </w:rPr>
        <w:t>t</w:t>
      </w:r>
      <w:r w:rsidR="00CF587A">
        <w:rPr>
          <w:rFonts w:ascii="Book Antiqua" w:hAnsi="Book Antiqua"/>
        </w:rPr>
        <w:t xml:space="preserve"> </w:t>
      </w:r>
      <w:r w:rsidR="00653585">
        <w:rPr>
          <w:rFonts w:ascii="Book Antiqua" w:hAnsi="Book Antiqua"/>
        </w:rPr>
        <w:t xml:space="preserve">tettek be </w:t>
      </w:r>
      <w:r w:rsidR="00CF587A">
        <w:rPr>
          <w:rFonts w:ascii="Book Antiqua" w:hAnsi="Book Antiqua"/>
        </w:rPr>
        <w:t>és a kalauzülés közvetlenül a középső ajtó után kapott helyet.</w:t>
      </w:r>
    </w:p>
    <w:p w:rsidR="00CF587A" w:rsidRDefault="003156B5" w:rsidP="00076D6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Az első csuklós </w:t>
      </w:r>
      <w:r w:rsidR="00CF587A">
        <w:rPr>
          <w:rFonts w:ascii="Book Antiqua" w:hAnsi="Book Antiqua"/>
        </w:rPr>
        <w:t xml:space="preserve">eredetileg </w:t>
      </w:r>
      <w:r>
        <w:rPr>
          <w:rFonts w:ascii="Book Antiqua" w:hAnsi="Book Antiqua"/>
        </w:rPr>
        <w:t>egyedi kialakítású volt (felső díszléc az Ik30-</w:t>
      </w:r>
      <w:r w:rsidR="001C633C">
        <w:rPr>
          <w:rFonts w:ascii="Book Antiqua" w:hAnsi="Book Antiqua"/>
        </w:rPr>
        <w:t>as</w:t>
      </w:r>
      <w:r>
        <w:rPr>
          <w:rFonts w:ascii="Book Antiqua" w:hAnsi="Book Antiqua"/>
        </w:rPr>
        <w:t>ról, csepp</w:t>
      </w:r>
      <w:r w:rsidR="006D45BD">
        <w:rPr>
          <w:rFonts w:ascii="Book Antiqua" w:hAnsi="Book Antiqua"/>
        </w:rPr>
        <w:t xml:space="preserve"> alakú </w:t>
      </w:r>
      <w:r>
        <w:rPr>
          <w:rFonts w:ascii="Book Antiqua" w:hAnsi="Book Antiqua"/>
        </w:rPr>
        <w:t>irány- és szélességjelzők az Ik620-</w:t>
      </w:r>
      <w:r w:rsidR="001C633C">
        <w:rPr>
          <w:rFonts w:ascii="Book Antiqua" w:hAnsi="Book Antiqua"/>
        </w:rPr>
        <w:t>as</w:t>
      </w:r>
      <w:r>
        <w:rPr>
          <w:rFonts w:ascii="Book Antiqua" w:hAnsi="Book Antiqua"/>
        </w:rPr>
        <w:t>ról, alsó üvegek az ajtókon, dísztárcsák a kerekeken, a 60</w:t>
      </w:r>
      <w:r w:rsidRPr="00F34F60">
        <w:rPr>
          <w:rFonts w:ascii="Book Antiqua" w:hAnsi="Book Antiqua"/>
          <w:vertAlign w:val="superscript"/>
        </w:rPr>
        <w:t>C</w:t>
      </w:r>
      <w:r>
        <w:rPr>
          <w:rFonts w:ascii="Book Antiqua" w:hAnsi="Book Antiqua"/>
        </w:rPr>
        <w:t xml:space="preserve"> peremes lökhárítói, sima kék hűtővíz-beöntő ajtó</w:t>
      </w:r>
      <w:r w:rsidR="00653585">
        <w:rPr>
          <w:rFonts w:ascii="Book Antiqua" w:hAnsi="Book Antiqua"/>
        </w:rPr>
        <w:t>, lásd 1</w:t>
      </w:r>
      <w:r w:rsidR="00BB2C7A">
        <w:rPr>
          <w:rFonts w:ascii="Book Antiqua" w:hAnsi="Book Antiqua"/>
        </w:rPr>
        <w:t>5</w:t>
      </w:r>
      <w:r w:rsidR="00653585">
        <w:rPr>
          <w:rFonts w:ascii="Book Antiqua" w:hAnsi="Book Antiqua"/>
        </w:rPr>
        <w:t>. ábra</w:t>
      </w:r>
      <w:r w:rsidR="00CF587A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. </w:t>
      </w:r>
    </w:p>
    <w:p w:rsidR="00D94A0D" w:rsidRDefault="00D94A0D" w:rsidP="00076D6C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132715</wp:posOffset>
            </wp:positionV>
            <wp:extent cx="1474470" cy="1158240"/>
            <wp:effectExtent l="19050" t="0" r="0" b="0"/>
            <wp:wrapNone/>
            <wp:docPr id="20" name="Kép 5" descr="C:\László mappái\CDok-Laci-saját\Kész - KÉSZÜLŐ\Ik60 történethez\c600-GA8332h-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ászló mappái\CDok-Laci-saját\Kész - KÉSZÜLŐ\Ik60 történethez\c600-GA8332h-7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71755</wp:posOffset>
            </wp:positionV>
            <wp:extent cx="2286000" cy="1219200"/>
            <wp:effectExtent l="19050" t="0" r="0" b="0"/>
            <wp:wrapNone/>
            <wp:docPr id="18" name="Kép 4" descr="C:\László mappái\CDok-Laci-saját\Kész - KÉSZÜLŐ\Ik60 történethez\c600-GA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ászló mappái\CDok-Laci-saját\Kész - KÉSZÜLŐ\Ik60 történethez\c600-GA83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71755</wp:posOffset>
            </wp:positionV>
            <wp:extent cx="2846070" cy="1219247"/>
            <wp:effectExtent l="19050" t="0" r="0" b="0"/>
            <wp:wrapNone/>
            <wp:docPr id="6" name="Kép 2" descr="C:\László mappái\CDok-Laci-saját\Kész - KÉSZÜLŐ\Ik60 történethez\c600-GA12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hez\c600-GA1200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2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A0D" w:rsidRDefault="00D94A0D" w:rsidP="00076D6C">
      <w:pPr>
        <w:spacing w:after="0"/>
        <w:rPr>
          <w:rFonts w:ascii="Book Antiqua" w:hAnsi="Book Antiqua"/>
        </w:rPr>
      </w:pPr>
    </w:p>
    <w:p w:rsidR="003156B5" w:rsidRDefault="003156B5" w:rsidP="00076D6C">
      <w:pPr>
        <w:spacing w:after="0"/>
        <w:rPr>
          <w:rFonts w:ascii="Book Antiqua" w:hAnsi="Book Antiqua"/>
        </w:rPr>
      </w:pPr>
    </w:p>
    <w:p w:rsidR="00333F72" w:rsidRDefault="00333F72" w:rsidP="008D4A1A">
      <w:pPr>
        <w:rPr>
          <w:rFonts w:ascii="Book Antiqua" w:hAnsi="Book Antiqua"/>
        </w:rPr>
      </w:pPr>
    </w:p>
    <w:p w:rsidR="00333F72" w:rsidRDefault="00333F72" w:rsidP="00A068A8">
      <w:pPr>
        <w:spacing w:after="360"/>
        <w:rPr>
          <w:rFonts w:ascii="Book Antiqua" w:hAnsi="Book Antiqua"/>
        </w:rPr>
      </w:pPr>
    </w:p>
    <w:p w:rsidR="002937D6" w:rsidRDefault="00A068A8" w:rsidP="002937D6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BB2C7A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. ábra: a </w:t>
      </w:r>
      <w:proofErr w:type="spellStart"/>
      <w:r>
        <w:rPr>
          <w:rFonts w:ascii="Book Antiqua" w:hAnsi="Book Antiqua"/>
        </w:rPr>
        <w:t>FAÜ-csuklós</w:t>
      </w:r>
      <w:proofErr w:type="spellEnd"/>
      <w:r>
        <w:rPr>
          <w:rFonts w:ascii="Book Antiqua" w:hAnsi="Book Antiqua"/>
        </w:rPr>
        <w:t xml:space="preserve"> prototípus</w:t>
      </w:r>
      <w:r w:rsidR="00653585">
        <w:rPr>
          <w:rFonts w:ascii="Book Antiqua" w:hAnsi="Book Antiqua"/>
        </w:rPr>
        <w:t>a</w:t>
      </w:r>
      <w:r w:rsidR="002937D6">
        <w:rPr>
          <w:rFonts w:ascii="Book Antiqua" w:hAnsi="Book Antiqua"/>
        </w:rPr>
        <w:t xml:space="preserve">, </w:t>
      </w:r>
      <w:r w:rsidR="00653585">
        <w:rPr>
          <w:rFonts w:ascii="Book Antiqua" w:hAnsi="Book Antiqua"/>
        </w:rPr>
        <w:t xml:space="preserve">eredeti állapot     </w:t>
      </w:r>
      <w:r w:rsidR="00752FE7">
        <w:rPr>
          <w:rFonts w:ascii="Book Antiqua" w:hAnsi="Book Antiqua"/>
        </w:rPr>
        <w:t xml:space="preserve">   </w:t>
      </w:r>
      <w:r>
        <w:rPr>
          <w:rFonts w:ascii="Book Antiqua" w:hAnsi="Book Antiqua"/>
        </w:rPr>
        <w:t>1</w:t>
      </w:r>
      <w:r w:rsidR="00BB2C7A">
        <w:rPr>
          <w:rFonts w:ascii="Book Antiqua" w:hAnsi="Book Antiqua"/>
        </w:rPr>
        <w:t>6</w:t>
      </w:r>
      <w:r>
        <w:rPr>
          <w:rFonts w:ascii="Book Antiqua" w:hAnsi="Book Antiqua"/>
        </w:rPr>
        <w:t>. és 1</w:t>
      </w:r>
      <w:r w:rsidR="00BB2C7A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. ábra: 1961–62. évi széria, </w:t>
      </w:r>
      <w:r w:rsidR="00653585">
        <w:rPr>
          <w:rFonts w:ascii="Book Antiqua" w:hAnsi="Book Antiqua"/>
        </w:rPr>
        <w:t xml:space="preserve">már </w:t>
      </w:r>
      <w:r>
        <w:rPr>
          <w:rFonts w:ascii="Book Antiqua" w:hAnsi="Book Antiqua"/>
        </w:rPr>
        <w:t>ezüst sávval</w:t>
      </w:r>
    </w:p>
    <w:p w:rsidR="00D94A0D" w:rsidRDefault="00D94A0D" w:rsidP="002937D6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</w:t>
      </w:r>
      <w:r w:rsidR="00752FE7">
        <w:rPr>
          <w:rFonts w:ascii="Book Antiqua" w:hAnsi="Book Antiqua"/>
        </w:rPr>
        <w:tab/>
      </w:r>
      <w:r w:rsidR="002937D6">
        <w:rPr>
          <w:rFonts w:ascii="Book Antiqua" w:hAnsi="Book Antiqua"/>
        </w:rPr>
        <w:t>(GA-12-00)</w:t>
      </w:r>
      <w:r w:rsidR="00A01BDE">
        <w:rPr>
          <w:rFonts w:ascii="Book Antiqua" w:hAnsi="Book Antiqua"/>
        </w:rPr>
        <w:tab/>
      </w:r>
      <w:r w:rsidR="00A01BDE">
        <w:rPr>
          <w:rFonts w:ascii="Book Antiqua" w:hAnsi="Book Antiqua"/>
        </w:rPr>
        <w:tab/>
      </w:r>
      <w:r w:rsidR="00A01BDE">
        <w:rPr>
          <w:rFonts w:ascii="Book Antiqua" w:hAnsi="Book Antiqua"/>
        </w:rPr>
        <w:tab/>
      </w:r>
      <w:r w:rsidR="00A01BDE">
        <w:rPr>
          <w:rFonts w:ascii="Book Antiqua" w:hAnsi="Book Antiqua"/>
        </w:rPr>
        <w:tab/>
      </w:r>
      <w:r w:rsidR="00A01BDE">
        <w:rPr>
          <w:rFonts w:ascii="Book Antiqua" w:hAnsi="Book Antiqua"/>
        </w:rPr>
        <w:tab/>
      </w:r>
      <w:r w:rsidR="00752FE7">
        <w:rPr>
          <w:rFonts w:ascii="Book Antiqua" w:hAnsi="Book Antiqua"/>
        </w:rPr>
        <w:t xml:space="preserve">     </w:t>
      </w:r>
      <w:r w:rsidR="00A01BDE">
        <w:rPr>
          <w:rFonts w:ascii="Book Antiqua" w:hAnsi="Book Antiqua"/>
        </w:rPr>
        <w:t>(GA-83-37)</w:t>
      </w:r>
      <w:r w:rsidR="00A01BDE">
        <w:rPr>
          <w:rFonts w:ascii="Book Antiqua" w:hAnsi="Book Antiqua"/>
        </w:rPr>
        <w:tab/>
      </w:r>
      <w:r w:rsidR="00A01BDE">
        <w:rPr>
          <w:rFonts w:ascii="Book Antiqua" w:hAnsi="Book Antiqua"/>
        </w:rPr>
        <w:tab/>
      </w:r>
      <w:r w:rsidR="00A01BDE">
        <w:rPr>
          <w:rFonts w:ascii="Book Antiqua" w:hAnsi="Book Antiqua"/>
        </w:rPr>
        <w:tab/>
      </w:r>
      <w:r w:rsidR="00752FE7">
        <w:rPr>
          <w:rFonts w:ascii="Book Antiqua" w:hAnsi="Book Antiqua"/>
        </w:rPr>
        <w:t xml:space="preserve">    </w:t>
      </w:r>
      <w:r w:rsidR="00A01BDE">
        <w:rPr>
          <w:rFonts w:ascii="Book Antiqua" w:hAnsi="Book Antiqua"/>
        </w:rPr>
        <w:t>(GA-83-32)</w:t>
      </w:r>
      <w:r>
        <w:rPr>
          <w:rFonts w:ascii="Book Antiqua" w:hAnsi="Book Antiqua"/>
        </w:rPr>
        <w:t xml:space="preserve">           </w:t>
      </w:r>
      <w:r w:rsidR="00CD541B">
        <w:rPr>
          <w:rFonts w:ascii="Book Antiqua" w:hAnsi="Book Antiqua"/>
        </w:rPr>
        <w:t xml:space="preserve"> </w:t>
      </w:r>
    </w:p>
    <w:p w:rsidR="007F6AD2" w:rsidRDefault="007F6AD2" w:rsidP="007F6AD2">
      <w:pPr>
        <w:spacing w:after="0"/>
        <w:rPr>
          <w:rFonts w:ascii="Book Antiqua" w:hAnsi="Book Antiqua"/>
        </w:rPr>
      </w:pPr>
    </w:p>
    <w:p w:rsidR="007F6AD2" w:rsidRDefault="007F6AD2" w:rsidP="007F6AD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A szériajárművek majdnem mindenben a 60</w:t>
      </w:r>
      <w:r w:rsidRPr="00F34F60">
        <w:rPr>
          <w:rFonts w:ascii="Book Antiqua" w:hAnsi="Book Antiqua"/>
          <w:vertAlign w:val="superscript"/>
        </w:rPr>
        <w:t>A</w:t>
      </w:r>
      <w:r>
        <w:rPr>
          <w:rFonts w:ascii="Book Antiqua" w:hAnsi="Book Antiqua"/>
        </w:rPr>
        <w:t xml:space="preserve"> akkor szokásos kialakítását kapták. Eltérő volt a hűtővíz-beöntő ajtó – amin meghagyták a fényes Ikarus-jelvényt (felirat nélkül) – és a hátsólámpa: az Ik620-as nagyméretű téglalap alakú lámpatesteit kapták meg, de nem vízszintesen, hanem függőlegesen beépítve.  A hátsó rendszámtábla elhelyezése és megvilágítása is a 620-asok mintájára történt. Szélességjelzőjük az Ik60-asoknál akkor szokásos felső helyzetű ágtörős volt, de nemcsak elöl, hanem hátul is megkapták ezt (16–17. ábra). Elöl – a pótkocsisokhoz hasonlóan – vontatási háromszöget kaptak. (Viszont hátul a 17. ábrán látható háromszög alakú prizma későbbi keletű, lásd alább.) </w:t>
      </w:r>
    </w:p>
    <w:p w:rsidR="007F6AD2" w:rsidRDefault="007F6AD2" w:rsidP="007F6AD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A prototípus utáni első 11 jármű még a hagyományos festéssel készült (alsó ezüst sáv nélkül), a 12-edik (GA 11-88) a két díszléc között ezüst, alul-felül kék festést kapott, míg 11-87-től lefelé és az összes többi a 16–17. ábrák szerinti ezüstsávos festést kapta. (A </w:t>
      </w:r>
      <w:proofErr w:type="spellStart"/>
      <w:r>
        <w:rPr>
          <w:rFonts w:ascii="Book Antiqua" w:hAnsi="Book Antiqua"/>
        </w:rPr>
        <w:t>FAÜ-csuklós</w:t>
      </w:r>
      <w:proofErr w:type="spellEnd"/>
      <w:r>
        <w:rPr>
          <w:rFonts w:ascii="Book Antiqua" w:hAnsi="Book Antiqua"/>
        </w:rPr>
        <w:t xml:space="preserve"> volt az első típus, amin ezt az ezüst sávot már 61 őszén alkalmazták, a 620-asokon 62. jan.-tól, a főjavított Ik60-asokon 62. dec.-től jelent meg.)</w:t>
      </w:r>
    </w:p>
    <w:p w:rsidR="000C4E47" w:rsidRDefault="000C4E47" w:rsidP="000C4E47">
      <w:pPr>
        <w:rPr>
          <w:rFonts w:ascii="Book Antiqua" w:hAnsi="Book Antiqua"/>
        </w:rPr>
      </w:pPr>
    </w:p>
    <w:p w:rsidR="000C4E47" w:rsidRDefault="002A1632" w:rsidP="000C4E47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3</w:t>
      </w:r>
      <w:r w:rsidR="000C4E47" w:rsidRPr="00000F34">
        <w:rPr>
          <w:rFonts w:ascii="Book Antiqua" w:hAnsi="Book Antiqua"/>
          <w:b/>
          <w:i/>
          <w:u w:val="single"/>
        </w:rPr>
        <w:t xml:space="preserve">. </w:t>
      </w:r>
      <w:r w:rsidR="00A91243">
        <w:rPr>
          <w:rFonts w:ascii="Book Antiqua" w:hAnsi="Book Antiqua"/>
          <w:b/>
          <w:i/>
          <w:u w:val="single"/>
        </w:rPr>
        <w:t xml:space="preserve">Változások az 1960-61-ben főjavításra vitt Ik60-asok megjelenésében </w:t>
      </w:r>
    </w:p>
    <w:p w:rsidR="00EF73DC" w:rsidRDefault="00D11B69" w:rsidP="00EF73DC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1243965</wp:posOffset>
            </wp:positionV>
            <wp:extent cx="1756410" cy="1531620"/>
            <wp:effectExtent l="19050" t="0" r="0" b="0"/>
            <wp:wrapSquare wrapText="bothSides"/>
            <wp:docPr id="23" name="Kép 8" descr="C:\László mappái\CDok-Laci-saját\Kész - KÉSZÜLŐ\Ik60 történethez\601-GA4808_Ot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ászló mappái\CDok-Laci-saját\Kész - KÉSZÜLŐ\Ik60 történethez\601-GA4808_Ott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DA">
        <w:rPr>
          <w:rFonts w:ascii="Book Antiqua" w:hAnsi="Book Antiqua"/>
        </w:rPr>
        <w:t xml:space="preserve">1960 őszétől a </w:t>
      </w:r>
      <w:proofErr w:type="spellStart"/>
      <w:r w:rsidR="00B935DA">
        <w:rPr>
          <w:rFonts w:ascii="Book Antiqua" w:hAnsi="Book Antiqua"/>
        </w:rPr>
        <w:t>csuklósítási</w:t>
      </w:r>
      <w:proofErr w:type="spellEnd"/>
      <w:r w:rsidR="00B935DA">
        <w:rPr>
          <w:rFonts w:ascii="Book Antiqua" w:hAnsi="Book Antiqua"/>
        </w:rPr>
        <w:t xml:space="preserve"> program miatt a Sallai főműhelyben a szóló autóbuszok főjavítására fordítható kapacitás lecsökkent. Ezért ezek főjavítását először részlegesen, majd 1961-ben már teljes egészében külső cégeknek kellett kiadni.</w:t>
      </w:r>
      <w:r w:rsidR="001024EF">
        <w:rPr>
          <w:rFonts w:ascii="Book Antiqua" w:hAnsi="Book Antiqua"/>
        </w:rPr>
        <w:t xml:space="preserve"> Ez szemmel láthatóan némi arculatváltozást okozott az érintett járműveknél: megjelentek pl. az általánosnál kissé világosabbra festett járművek, nagyobb méretű, de vékonyabb oldalszámokkal és a díszlécben világoskék csíkkal, azután </w:t>
      </w:r>
      <w:r w:rsidR="007E4623">
        <w:rPr>
          <w:rFonts w:ascii="Book Antiqua" w:hAnsi="Book Antiqua"/>
        </w:rPr>
        <w:t xml:space="preserve">– valamely másik műhelyből – </w:t>
      </w:r>
      <w:r w:rsidR="001024EF">
        <w:rPr>
          <w:rFonts w:ascii="Book Antiqua" w:hAnsi="Book Antiqua"/>
        </w:rPr>
        <w:t>szép sötétkék</w:t>
      </w:r>
      <w:r w:rsidR="000707A7">
        <w:rPr>
          <w:rFonts w:ascii="Book Antiqua" w:hAnsi="Book Antiqua"/>
        </w:rPr>
        <w:t xml:space="preserve"> festésű</w:t>
      </w:r>
      <w:r w:rsidR="001024EF">
        <w:rPr>
          <w:rFonts w:ascii="Book Antiqua" w:hAnsi="Book Antiqua"/>
        </w:rPr>
        <w:t xml:space="preserve">, de kis tömzsi oldalszámokkal </w:t>
      </w:r>
      <w:r w:rsidR="002B6A69">
        <w:rPr>
          <w:rFonts w:ascii="Book Antiqua" w:hAnsi="Book Antiqua"/>
        </w:rPr>
        <w:t>visszatérő járművek, melyek egy részénél az első villogót – a megszokottól eltérően – a homlokfalra szerelték (úgy, mint a 1</w:t>
      </w:r>
      <w:r w:rsidR="006E55AE">
        <w:rPr>
          <w:rFonts w:ascii="Book Antiqua" w:hAnsi="Book Antiqua"/>
        </w:rPr>
        <w:t>8</w:t>
      </w:r>
      <w:r w:rsidR="002B6A69">
        <w:rPr>
          <w:rFonts w:ascii="Book Antiqua" w:hAnsi="Book Antiqua"/>
        </w:rPr>
        <w:t xml:space="preserve">. ábrán látható </w:t>
      </w:r>
      <w:r w:rsidR="007E4623">
        <w:rPr>
          <w:rFonts w:ascii="Book Antiqua" w:hAnsi="Book Antiqua"/>
        </w:rPr>
        <w:t xml:space="preserve">egy </w:t>
      </w:r>
      <w:r w:rsidR="00EF73DC">
        <w:rPr>
          <w:rFonts w:ascii="Book Antiqua" w:hAnsi="Book Antiqua"/>
        </w:rPr>
        <w:t xml:space="preserve">miskolci </w:t>
      </w:r>
      <w:r w:rsidR="008F7C1E">
        <w:rPr>
          <w:rFonts w:ascii="Book Antiqua" w:hAnsi="Book Antiqua"/>
        </w:rPr>
        <w:t>buszon</w:t>
      </w:r>
      <w:r w:rsidR="00EF73DC">
        <w:rPr>
          <w:rFonts w:ascii="Book Antiqua" w:hAnsi="Book Antiqua"/>
        </w:rPr>
        <w:t xml:space="preserve"> </w:t>
      </w:r>
      <w:r w:rsidR="002B6A69">
        <w:rPr>
          <w:rFonts w:ascii="Book Antiqua" w:hAnsi="Book Antiqua"/>
        </w:rPr>
        <w:t>– lehet, hogy ezeket Miskolcra vitték</w:t>
      </w:r>
      <w:r w:rsidR="00E359AB">
        <w:rPr>
          <w:rFonts w:ascii="Book Antiqua" w:hAnsi="Book Antiqua"/>
        </w:rPr>
        <w:t xml:space="preserve"> </w:t>
      </w:r>
      <w:proofErr w:type="spellStart"/>
      <w:r w:rsidR="00E359AB">
        <w:rPr>
          <w:rFonts w:ascii="Book Antiqua" w:hAnsi="Book Antiqua"/>
        </w:rPr>
        <w:t>FJ-ra</w:t>
      </w:r>
      <w:proofErr w:type="spellEnd"/>
      <w:r w:rsidR="002B6A69">
        <w:rPr>
          <w:rFonts w:ascii="Book Antiqua" w:hAnsi="Book Antiqua"/>
        </w:rPr>
        <w:t xml:space="preserve">?). </w:t>
      </w:r>
    </w:p>
    <w:p w:rsidR="00EF73DC" w:rsidRDefault="002B6A69" w:rsidP="00EF73D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Ezeknél az idegen arculatú járműveknél gyakr</w:t>
      </w:r>
      <w:r w:rsidR="00D876AE">
        <w:rPr>
          <w:rFonts w:ascii="Book Antiqua" w:hAnsi="Book Antiqua"/>
        </w:rPr>
        <w:t>an előfordu</w:t>
      </w:r>
      <w:r>
        <w:rPr>
          <w:rFonts w:ascii="Book Antiqua" w:hAnsi="Book Antiqua"/>
        </w:rPr>
        <w:t>lt, hogy</w:t>
      </w:r>
      <w:r w:rsidR="00EF73DC">
        <w:rPr>
          <w:rFonts w:ascii="Book Antiqua" w:hAnsi="Book Antiqua"/>
        </w:rPr>
        <w:t xml:space="preserve">: </w:t>
      </w:r>
    </w:p>
    <w:p w:rsidR="00EF73DC" w:rsidRDefault="00C23182" w:rsidP="00EF73D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="00EF73DC">
        <w:rPr>
          <w:rFonts w:ascii="Book Antiqua" w:hAnsi="Book Antiqua"/>
        </w:rPr>
        <w:t>–</w:t>
      </w:r>
      <w:r w:rsidR="002B6A69">
        <w:rPr>
          <w:rFonts w:ascii="Book Antiqua" w:hAnsi="Book Antiqua"/>
        </w:rPr>
        <w:t xml:space="preserve"> meghagyták a hátsó szélességjelzőket, </w:t>
      </w:r>
    </w:p>
    <w:p w:rsidR="00EF73DC" w:rsidRDefault="00C23182" w:rsidP="00EF73DC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="00EF73DC">
        <w:rPr>
          <w:rFonts w:ascii="Book Antiqua" w:hAnsi="Book Antiqua"/>
        </w:rPr>
        <w:t xml:space="preserve">– </w:t>
      </w:r>
      <w:r w:rsidR="002B6A69">
        <w:rPr>
          <w:rFonts w:ascii="Book Antiqua" w:hAnsi="Book Antiqua"/>
        </w:rPr>
        <w:t>és/vagy a hűtővíz-beöntő ajtó "Ikarus" feliratát a jelvénnyel</w:t>
      </w:r>
      <w:r w:rsidR="00EF73DC">
        <w:rPr>
          <w:rFonts w:ascii="Book Antiqua" w:hAnsi="Book Antiqua"/>
        </w:rPr>
        <w:t>,</w:t>
      </w:r>
    </w:p>
    <w:p w:rsidR="00345F11" w:rsidRDefault="00C23182" w:rsidP="00345F11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="00EF73DC">
        <w:rPr>
          <w:rFonts w:ascii="Book Antiqua" w:hAnsi="Book Antiqua"/>
        </w:rPr>
        <w:t>– a hátsó villogót a díszléc alá tették</w:t>
      </w:r>
      <w:r w:rsidR="007E4623">
        <w:rPr>
          <w:rFonts w:ascii="Book Antiqua" w:hAnsi="Book Antiqua"/>
        </w:rPr>
        <w:t>/hagyták</w:t>
      </w:r>
      <w:r w:rsidR="00EF73DC">
        <w:rPr>
          <w:rFonts w:ascii="Book Antiqua" w:hAnsi="Book Antiqua"/>
        </w:rPr>
        <w:t xml:space="preserve"> </w:t>
      </w:r>
      <w:r w:rsidR="00D876AE">
        <w:rPr>
          <w:rFonts w:ascii="Book Antiqua" w:hAnsi="Book Antiqua"/>
        </w:rPr>
        <w:t>(</w:t>
      </w:r>
      <w:r w:rsidR="00EF73DC">
        <w:rPr>
          <w:rFonts w:ascii="Book Antiqua" w:hAnsi="Book Antiqua"/>
        </w:rPr>
        <w:t xml:space="preserve">a </w:t>
      </w:r>
      <w:r w:rsidR="006E55AE">
        <w:rPr>
          <w:rFonts w:ascii="Book Antiqua" w:hAnsi="Book Antiqua"/>
        </w:rPr>
        <w:t>7</w:t>
      </w:r>
      <w:r w:rsidR="00EF73DC">
        <w:rPr>
          <w:rFonts w:ascii="Book Antiqua" w:hAnsi="Book Antiqua"/>
        </w:rPr>
        <w:t>. ábr</w:t>
      </w:r>
      <w:r w:rsidR="00D876AE">
        <w:rPr>
          <w:rFonts w:ascii="Book Antiqua" w:hAnsi="Book Antiqua"/>
        </w:rPr>
        <w:t>a szerint)</w:t>
      </w:r>
      <w:r w:rsidR="00EF73DC">
        <w:rPr>
          <w:rFonts w:ascii="Book Antiqua" w:hAnsi="Book Antiqua"/>
        </w:rPr>
        <w:t>,</w:t>
      </w:r>
    </w:p>
    <w:p w:rsidR="00345F11" w:rsidRDefault="00345F11" w:rsidP="00345F11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ab/>
        <w:t>– a peremes lökhárítót simára cserélték (lásd 24. ábra)</w:t>
      </w:r>
    </w:p>
    <w:p w:rsidR="008F7C1E" w:rsidRDefault="00345F11" w:rsidP="00BD10F2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="00EF73DC">
        <w:rPr>
          <w:rFonts w:ascii="Book Antiqua" w:hAnsi="Book Antiqua"/>
        </w:rPr>
        <w:t>– v</w:t>
      </w:r>
      <w:r w:rsidR="00D11B69">
        <w:rPr>
          <w:rFonts w:ascii="Book Antiqua" w:hAnsi="Book Antiqua"/>
        </w:rPr>
        <w:t xml:space="preserve">iszont a </w:t>
      </w:r>
      <w:r w:rsidR="00B1233F">
        <w:rPr>
          <w:rFonts w:ascii="Book Antiqua" w:hAnsi="Book Antiqua"/>
        </w:rPr>
        <w:t>13</w:t>
      </w:r>
      <w:r w:rsidR="00D11B69">
        <w:rPr>
          <w:rFonts w:ascii="Book Antiqua" w:hAnsi="Book Antiqua"/>
        </w:rPr>
        <w:t xml:space="preserve">. ábra szerinti rendszám- és </w:t>
      </w:r>
      <w:r w:rsidR="00B1233F">
        <w:rPr>
          <w:rFonts w:ascii="Book Antiqua" w:hAnsi="Book Antiqua"/>
        </w:rPr>
        <w:t>hátsó</w:t>
      </w:r>
      <w:r w:rsidR="00D11B69">
        <w:rPr>
          <w:rFonts w:ascii="Book Antiqua" w:hAnsi="Book Antiqua"/>
        </w:rPr>
        <w:t>lámpa-</w:t>
      </w:r>
      <w:r w:rsidR="00E20DBF">
        <w:rPr>
          <w:rFonts w:ascii="Book Antiqua" w:hAnsi="Book Antiqua"/>
        </w:rPr>
        <w:t>át</w:t>
      </w:r>
      <w:r w:rsidR="00D11B69">
        <w:rPr>
          <w:rFonts w:ascii="Book Antiqua" w:hAnsi="Book Antiqua"/>
        </w:rPr>
        <w:t>rendezés</w:t>
      </w:r>
      <w:r w:rsidR="00E20DBF">
        <w:rPr>
          <w:rFonts w:ascii="Book Antiqua" w:hAnsi="Book Antiqua"/>
        </w:rPr>
        <w:t>t</w:t>
      </w:r>
      <w:r w:rsidR="00D11B69">
        <w:rPr>
          <w:rFonts w:ascii="Book Antiqua" w:hAnsi="Book Antiqua"/>
        </w:rPr>
        <w:t xml:space="preserve"> </w:t>
      </w:r>
      <w:r w:rsidR="00C23182">
        <w:rPr>
          <w:rFonts w:ascii="Book Antiqua" w:hAnsi="Book Antiqua"/>
        </w:rPr>
        <w:tab/>
      </w:r>
      <w:r w:rsidR="00E20DBF">
        <w:rPr>
          <w:rFonts w:ascii="Book Antiqua" w:hAnsi="Book Antiqua"/>
        </w:rPr>
        <w:t>továbbra is megcsinálták</w:t>
      </w:r>
      <w:r w:rsidR="00D11B69">
        <w:rPr>
          <w:rFonts w:ascii="Book Antiqua" w:hAnsi="Book Antiqua"/>
        </w:rPr>
        <w:t xml:space="preserve"> –</w:t>
      </w:r>
      <w:r w:rsidR="00EF73DC">
        <w:rPr>
          <w:rFonts w:ascii="Book Antiqua" w:hAnsi="Book Antiqua"/>
        </w:rPr>
        <w:t xml:space="preserve"> </w:t>
      </w:r>
      <w:r w:rsidR="00D11B69">
        <w:rPr>
          <w:rFonts w:ascii="Book Antiqua" w:hAnsi="Book Antiqua"/>
        </w:rPr>
        <w:t>ekkor még.</w:t>
      </w:r>
      <w:r w:rsidR="008F7C1E">
        <w:rPr>
          <w:rFonts w:ascii="Book Antiqua" w:hAnsi="Book Antiqua"/>
        </w:rPr>
        <w:tab/>
      </w:r>
      <w:r w:rsidR="008F7C1E">
        <w:rPr>
          <w:rFonts w:ascii="Book Antiqua" w:hAnsi="Book Antiqua"/>
        </w:rPr>
        <w:tab/>
      </w:r>
      <w:r w:rsidR="008F7C1E">
        <w:rPr>
          <w:rFonts w:ascii="Book Antiqua" w:hAnsi="Book Antiqua"/>
        </w:rPr>
        <w:tab/>
        <w:t xml:space="preserve"> </w:t>
      </w:r>
      <w:r>
        <w:rPr>
          <w:rFonts w:ascii="Book Antiqua" w:hAnsi="Book Antiqua"/>
        </w:rPr>
        <w:t xml:space="preserve">         </w:t>
      </w:r>
      <w:r w:rsidR="006E55AE">
        <w:rPr>
          <w:rFonts w:ascii="Book Antiqua" w:hAnsi="Book Antiqua"/>
        </w:rPr>
        <w:t xml:space="preserve"> </w:t>
      </w:r>
      <w:r w:rsidR="008F7C1E">
        <w:rPr>
          <w:rFonts w:ascii="Book Antiqua" w:hAnsi="Book Antiqua"/>
        </w:rPr>
        <w:t>1</w:t>
      </w:r>
      <w:r w:rsidR="00BB2C7A">
        <w:rPr>
          <w:rFonts w:ascii="Book Antiqua" w:hAnsi="Book Antiqua"/>
        </w:rPr>
        <w:t>8</w:t>
      </w:r>
      <w:r w:rsidR="008F7C1E">
        <w:rPr>
          <w:rFonts w:ascii="Book Antiqua" w:hAnsi="Book Antiqua"/>
        </w:rPr>
        <w:t>. ábra: egy miskolci Ik601, FJ után</w:t>
      </w:r>
    </w:p>
    <w:p w:rsidR="00345B70" w:rsidRDefault="00E359AB" w:rsidP="007F6AD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(</w:t>
      </w:r>
      <w:r w:rsidR="00345B70">
        <w:rPr>
          <w:rFonts w:ascii="Book Antiqua" w:hAnsi="Book Antiqua"/>
        </w:rPr>
        <w:t xml:space="preserve">Volt </w:t>
      </w:r>
      <w:r>
        <w:rPr>
          <w:rFonts w:ascii="Book Antiqua" w:hAnsi="Book Antiqua"/>
        </w:rPr>
        <w:t>viszont</w:t>
      </w:r>
      <w:r w:rsidR="00345B70">
        <w:rPr>
          <w:rFonts w:ascii="Book Antiqua" w:hAnsi="Book Antiqua"/>
        </w:rPr>
        <w:t xml:space="preserve"> </w:t>
      </w:r>
      <w:r w:rsidR="00CD3AE3">
        <w:rPr>
          <w:rFonts w:ascii="Book Antiqua" w:hAnsi="Book Antiqua"/>
        </w:rPr>
        <w:t>az</w:t>
      </w:r>
      <w:r w:rsidR="00345B70">
        <w:rPr>
          <w:rFonts w:ascii="Book Antiqua" w:hAnsi="Book Antiqua"/>
        </w:rPr>
        <w:t xml:space="preserve"> </w:t>
      </w:r>
      <w:r w:rsidR="00F73851">
        <w:rPr>
          <w:rFonts w:ascii="Book Antiqua" w:hAnsi="Book Antiqua"/>
        </w:rPr>
        <w:t xml:space="preserve">1961 végén </w:t>
      </w:r>
      <w:r w:rsidR="007444CD">
        <w:rPr>
          <w:rFonts w:ascii="Book Antiqua" w:hAnsi="Book Antiqua"/>
        </w:rPr>
        <w:t>főjavított</w:t>
      </w:r>
      <w:r w:rsidR="00CD3AE3">
        <w:rPr>
          <w:rFonts w:ascii="Book Antiqua" w:hAnsi="Book Antiqua"/>
        </w:rPr>
        <w:t>ak között egy</w:t>
      </w:r>
      <w:r w:rsidR="007444CD">
        <w:rPr>
          <w:rFonts w:ascii="Book Antiqua" w:hAnsi="Book Antiqua"/>
        </w:rPr>
        <w:t xml:space="preserve"> 60</w:t>
      </w:r>
      <w:r w:rsidR="007444CD" w:rsidRPr="00CD3AE3">
        <w:rPr>
          <w:rFonts w:ascii="Book Antiqua" w:hAnsi="Book Antiqua"/>
          <w:vertAlign w:val="superscript"/>
        </w:rPr>
        <w:t>C</w:t>
      </w:r>
      <w:r w:rsidR="007444CD">
        <w:rPr>
          <w:rFonts w:ascii="Book Antiqua" w:hAnsi="Book Antiqua"/>
        </w:rPr>
        <w:t>, GA</w:t>
      </w:r>
      <w:r w:rsidR="00CD3AE3">
        <w:rPr>
          <w:rFonts w:ascii="Book Antiqua" w:hAnsi="Book Antiqua"/>
        </w:rPr>
        <w:t xml:space="preserve"> </w:t>
      </w:r>
      <w:r w:rsidR="007444CD">
        <w:rPr>
          <w:rFonts w:ascii="Book Antiqua" w:hAnsi="Book Antiqua"/>
        </w:rPr>
        <w:t xml:space="preserve">07-97, amelyen </w:t>
      </w:r>
      <w:r w:rsidR="009824C3">
        <w:rPr>
          <w:rFonts w:ascii="Book Antiqua" w:hAnsi="Book Antiqua"/>
        </w:rPr>
        <w:t xml:space="preserve">– </w:t>
      </w:r>
      <w:r w:rsidR="007444CD">
        <w:rPr>
          <w:rFonts w:ascii="Book Antiqua" w:hAnsi="Book Antiqua"/>
        </w:rPr>
        <w:t xml:space="preserve">tudomásom szerint </w:t>
      </w:r>
      <w:r w:rsidR="00C47D3D">
        <w:rPr>
          <w:rFonts w:ascii="Book Antiqua" w:hAnsi="Book Antiqua"/>
        </w:rPr>
        <w:t xml:space="preserve">a </w:t>
      </w:r>
      <w:proofErr w:type="spellStart"/>
      <w:r w:rsidR="00C47D3D">
        <w:rPr>
          <w:rFonts w:ascii="Book Antiqua" w:hAnsi="Book Antiqua"/>
        </w:rPr>
        <w:t>FAÜ-nél</w:t>
      </w:r>
      <w:proofErr w:type="spellEnd"/>
      <w:r w:rsidR="00C47D3D">
        <w:rPr>
          <w:rFonts w:ascii="Book Antiqua" w:hAnsi="Book Antiqua"/>
        </w:rPr>
        <w:t xml:space="preserve"> </w:t>
      </w:r>
      <w:r w:rsidR="007444CD">
        <w:rPr>
          <w:rFonts w:ascii="Book Antiqua" w:hAnsi="Book Antiqua"/>
        </w:rPr>
        <w:t>elsőként</w:t>
      </w:r>
      <w:r w:rsidR="009824C3">
        <w:rPr>
          <w:rFonts w:ascii="Book Antiqua" w:hAnsi="Book Antiqua"/>
        </w:rPr>
        <w:t xml:space="preserve"> – megcsinálták azt a hátfali átrendezést, amit a KRESZ módosítása megkívánt – részletesen lásd a következő pontban</w:t>
      </w:r>
      <w:r w:rsidR="00345B70">
        <w:rPr>
          <w:rFonts w:ascii="Book Antiqua" w:hAnsi="Book Antiqua"/>
        </w:rPr>
        <w:t>.</w:t>
      </w:r>
      <w:r>
        <w:rPr>
          <w:rFonts w:ascii="Book Antiqua" w:hAnsi="Book Antiqua"/>
        </w:rPr>
        <w:t>)</w:t>
      </w:r>
      <w:r w:rsidR="00345B70" w:rsidRPr="001B79D3">
        <w:rPr>
          <w:rFonts w:ascii="Book Antiqua" w:hAnsi="Book Antiqua"/>
        </w:rPr>
        <w:t xml:space="preserve"> </w:t>
      </w:r>
    </w:p>
    <w:p w:rsidR="00345B70" w:rsidRDefault="00345B70" w:rsidP="00BD10F2">
      <w:pPr>
        <w:spacing w:after="120"/>
        <w:rPr>
          <w:rFonts w:ascii="Book Antiqua" w:hAnsi="Book Antiqua"/>
        </w:rPr>
      </w:pPr>
    </w:p>
    <w:p w:rsidR="00114C12" w:rsidRPr="00345B70" w:rsidRDefault="00114C12" w:rsidP="00114C12">
      <w:pPr>
        <w:spacing w:after="120"/>
        <w:rPr>
          <w:rFonts w:ascii="Book Antiqua" w:hAnsi="Book Antiqua"/>
          <w:b/>
          <w:i/>
          <w:u w:val="single"/>
        </w:rPr>
      </w:pPr>
      <w:r w:rsidRPr="00345B70">
        <w:rPr>
          <w:rFonts w:ascii="Book Antiqua" w:hAnsi="Book Antiqua"/>
          <w:b/>
          <w:i/>
          <w:u w:val="single"/>
        </w:rPr>
        <w:t xml:space="preserve">4. </w:t>
      </w:r>
      <w:r>
        <w:rPr>
          <w:rFonts w:ascii="Book Antiqua" w:hAnsi="Book Antiqua"/>
          <w:b/>
          <w:i/>
          <w:u w:val="single"/>
        </w:rPr>
        <w:t>Változó arculat a</w:t>
      </w:r>
      <w:r w:rsidRPr="00345B70">
        <w:rPr>
          <w:rFonts w:ascii="Book Antiqua" w:hAnsi="Book Antiqua"/>
          <w:b/>
          <w:i/>
          <w:u w:val="single"/>
        </w:rPr>
        <w:t xml:space="preserve">z </w:t>
      </w:r>
      <w:r>
        <w:rPr>
          <w:rFonts w:ascii="Book Antiqua" w:hAnsi="Book Antiqua"/>
          <w:b/>
          <w:i/>
          <w:u w:val="single"/>
        </w:rPr>
        <w:t xml:space="preserve">Ik60-asoknál </w:t>
      </w:r>
      <w:r w:rsidRPr="00345B70">
        <w:rPr>
          <w:rFonts w:ascii="Book Antiqua" w:hAnsi="Book Antiqua"/>
          <w:b/>
          <w:i/>
          <w:u w:val="single"/>
        </w:rPr>
        <w:t>1963-</w:t>
      </w:r>
      <w:r>
        <w:rPr>
          <w:rFonts w:ascii="Book Antiqua" w:hAnsi="Book Antiqua"/>
          <w:b/>
          <w:i/>
          <w:u w:val="single"/>
        </w:rPr>
        <w:t>tól</w:t>
      </w:r>
    </w:p>
    <w:p w:rsidR="008F7C1E" w:rsidRDefault="00114C12" w:rsidP="00114C12">
      <w:pPr>
        <w:rPr>
          <w:rFonts w:ascii="Book Antiqua" w:hAnsi="Book Antiqua"/>
          <w:noProof/>
          <w:lang w:eastAsia="hu-HU"/>
        </w:rPr>
      </w:pPr>
      <w:r>
        <w:rPr>
          <w:rFonts w:ascii="Book Antiqua" w:hAnsi="Book Antiqua"/>
          <w:noProof/>
          <w:lang w:eastAsia="hu-HU"/>
        </w:rPr>
        <w:t>Miután 1961 végén megszakadt az Ik60-asok folyamatos főjavítás</w:t>
      </w:r>
      <w:r w:rsidR="004D491E">
        <w:rPr>
          <w:rFonts w:ascii="Book Antiqua" w:hAnsi="Book Antiqua"/>
          <w:noProof/>
          <w:lang w:eastAsia="hu-HU"/>
        </w:rPr>
        <w:t>a</w:t>
      </w:r>
      <w:r>
        <w:rPr>
          <w:rFonts w:ascii="Book Antiqua" w:hAnsi="Book Antiqua"/>
          <w:noProof/>
          <w:lang w:eastAsia="hu-HU"/>
        </w:rPr>
        <w:t>, 1962 végé</w:t>
      </w:r>
      <w:r w:rsidR="00684344">
        <w:rPr>
          <w:rFonts w:ascii="Book Antiqua" w:hAnsi="Book Antiqua"/>
          <w:noProof/>
          <w:lang w:eastAsia="hu-HU"/>
        </w:rPr>
        <w:t>n már</w:t>
      </w:r>
      <w:r>
        <w:rPr>
          <w:rFonts w:ascii="Book Antiqua" w:hAnsi="Book Antiqua"/>
          <w:noProof/>
          <w:lang w:eastAsia="hu-HU"/>
        </w:rPr>
        <w:t xml:space="preserve"> </w:t>
      </w:r>
      <w:r w:rsidR="00684344">
        <w:rPr>
          <w:rFonts w:ascii="Book Antiqua" w:hAnsi="Book Antiqua"/>
          <w:noProof/>
          <w:lang w:eastAsia="hu-HU"/>
        </w:rPr>
        <w:t>sok jármű (1958–59-ben gyártott 60</w:t>
      </w:r>
      <w:r w:rsidR="00684344" w:rsidRPr="00D11364">
        <w:rPr>
          <w:rFonts w:ascii="Book Antiqua" w:hAnsi="Book Antiqua"/>
          <w:noProof/>
          <w:vertAlign w:val="superscript"/>
          <w:lang w:eastAsia="hu-HU"/>
        </w:rPr>
        <w:t>C</w:t>
      </w:r>
      <w:r w:rsidR="00684344">
        <w:rPr>
          <w:rFonts w:ascii="Book Antiqua" w:hAnsi="Book Antiqua"/>
          <w:noProof/>
          <w:lang w:eastAsia="hu-HU"/>
        </w:rPr>
        <w:t>)</w:t>
      </w:r>
      <w:r>
        <w:rPr>
          <w:rFonts w:ascii="Book Antiqua" w:hAnsi="Book Antiqua"/>
          <w:noProof/>
          <w:lang w:eastAsia="hu-HU"/>
        </w:rPr>
        <w:t xml:space="preserve"> vár</w:t>
      </w:r>
      <w:r w:rsidR="00684344">
        <w:rPr>
          <w:rFonts w:ascii="Book Antiqua" w:hAnsi="Book Antiqua"/>
          <w:noProof/>
          <w:lang w:eastAsia="hu-HU"/>
        </w:rPr>
        <w:t>t FJ-ra.</w:t>
      </w:r>
      <w:r w:rsidR="007444CD">
        <w:rPr>
          <w:rFonts w:ascii="Book Antiqua" w:hAnsi="Book Antiqua"/>
          <w:noProof/>
          <w:lang w:eastAsia="hu-HU"/>
        </w:rPr>
        <w:t xml:space="preserve"> </w:t>
      </w:r>
      <w:r w:rsidR="00F330F2">
        <w:rPr>
          <w:rFonts w:ascii="Book Antiqua" w:hAnsi="Book Antiqua"/>
          <w:noProof/>
          <w:lang w:eastAsia="hu-HU"/>
        </w:rPr>
        <w:t>Ezek</w:t>
      </w:r>
      <w:r w:rsidR="00684344">
        <w:rPr>
          <w:rFonts w:ascii="Book Antiqua" w:hAnsi="Book Antiqua"/>
          <w:noProof/>
          <w:lang w:eastAsia="hu-HU"/>
        </w:rPr>
        <w:t xml:space="preserve"> </w:t>
      </w:r>
      <w:r w:rsidR="00F330F2">
        <w:rPr>
          <w:rFonts w:ascii="Book Antiqua" w:hAnsi="Book Antiqua"/>
          <w:noProof/>
          <w:lang w:eastAsia="hu-HU"/>
        </w:rPr>
        <w:t xml:space="preserve"> csuklósítását ekkor </w:t>
      </w:r>
      <w:r w:rsidR="00F330F2" w:rsidRPr="00F330F2">
        <w:rPr>
          <w:rFonts w:ascii="Book Antiqua" w:hAnsi="Book Antiqua"/>
          <w:i/>
          <w:noProof/>
          <w:lang w:eastAsia="hu-HU"/>
        </w:rPr>
        <w:t>nem</w:t>
      </w:r>
      <w:r w:rsidR="00F330F2">
        <w:rPr>
          <w:rFonts w:ascii="Book Antiqua" w:hAnsi="Book Antiqua"/>
          <w:noProof/>
          <w:lang w:eastAsia="hu-HU"/>
        </w:rPr>
        <w:t xml:space="preserve"> tervezte a FAÜ.</w:t>
      </w:r>
      <w:r>
        <w:rPr>
          <w:rFonts w:ascii="Book Antiqua" w:hAnsi="Book Antiqua"/>
          <w:noProof/>
          <w:lang w:eastAsia="hu-HU"/>
        </w:rPr>
        <w:t xml:space="preserve"> </w:t>
      </w:r>
      <w:r w:rsidR="00F330F2">
        <w:rPr>
          <w:rFonts w:ascii="Book Antiqua" w:hAnsi="Book Antiqua"/>
          <w:noProof/>
          <w:lang w:eastAsia="hu-HU"/>
        </w:rPr>
        <w:t>Viszont ismert volt, hogy a KRESZ módosítása miatt a továbbra is közlekedő Ik60-asokon változtatásokat kell végrehajtani: kétoldali hátsólámpa és szélességjelző hátul is... azaz valamilyen módosított formában kell a FJ-t végrehajtani.</w:t>
      </w:r>
    </w:p>
    <w:p w:rsidR="00330BC5" w:rsidRDefault="00532866" w:rsidP="00114C12">
      <w:pPr>
        <w:rPr>
          <w:rFonts w:ascii="Book Antiqua" w:hAnsi="Book Antiqua"/>
          <w:noProof/>
          <w:lang w:eastAsia="hu-HU"/>
        </w:rPr>
      </w:pPr>
      <w:r>
        <w:rPr>
          <w:rFonts w:ascii="Book Antiqua" w:hAnsi="Book Antiqua"/>
          <w:noProof/>
          <w:lang w:eastAsia="hu-HU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2057400</wp:posOffset>
            </wp:positionV>
            <wp:extent cx="1337310" cy="1737360"/>
            <wp:effectExtent l="19050" t="0" r="0" b="0"/>
            <wp:wrapThrough wrapText="bothSides">
              <wp:wrapPolygon edited="0">
                <wp:start x="-308" y="0"/>
                <wp:lineTo x="-308" y="21316"/>
                <wp:lineTo x="21538" y="21316"/>
                <wp:lineTo x="21538" y="0"/>
                <wp:lineTo x="-308" y="0"/>
              </wp:wrapPolygon>
            </wp:wrapThrough>
            <wp:docPr id="12" name="Kép 4" descr="pót-hátf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ót-hátfa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FFB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2056765</wp:posOffset>
            </wp:positionV>
            <wp:extent cx="1398270" cy="1737360"/>
            <wp:effectExtent l="19050" t="0" r="0" b="0"/>
            <wp:wrapNone/>
            <wp:docPr id="33" name="Kép 4" descr="C:\Users\László\AppData\Local\Microsoft\Windows\Temporary Internet Files\Content.Word\602hátfal fp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ászló\AppData\Local\Microsoft\Windows\Temporary Internet Files\Content.Word\602hátfal fp913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FFB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2056765</wp:posOffset>
            </wp:positionV>
            <wp:extent cx="3989070" cy="1737360"/>
            <wp:effectExtent l="19050" t="0" r="0" b="0"/>
            <wp:wrapNone/>
            <wp:docPr id="17" name="Kép 3" descr="C:\László mappái\CDok-Laci-saját\Kész - KÉSZÜLŐ\Ik60 történethez\31-601-h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ászló mappái\CDok-Laci-saját\Kész - KÉSZÜLŐ\Ik60 történethez\31-601-há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C5">
        <w:rPr>
          <w:rFonts w:ascii="Book Antiqua" w:hAnsi="Book Antiqua"/>
          <w:noProof/>
          <w:lang w:eastAsia="hu-HU"/>
        </w:rPr>
        <w:t>Visszatekintve erre az időszakra, elmondható, hogy a FAÜ ezekkel a változtatásokkal meglehetősen el volt maradva</w:t>
      </w:r>
      <w:r w:rsidR="00C11233">
        <w:rPr>
          <w:rFonts w:ascii="Book Antiqua" w:hAnsi="Book Antiqua"/>
          <w:noProof/>
          <w:lang w:eastAsia="hu-HU"/>
        </w:rPr>
        <w:t>,</w:t>
      </w:r>
      <w:r w:rsidR="00330BC5">
        <w:rPr>
          <w:rFonts w:ascii="Book Antiqua" w:hAnsi="Book Antiqua"/>
          <w:noProof/>
          <w:lang w:eastAsia="hu-HU"/>
        </w:rPr>
        <w:t xml:space="preserve"> a MÁVAUT</w:t>
      </w:r>
      <w:r w:rsidR="009A5618">
        <w:rPr>
          <w:rFonts w:ascii="Book Antiqua" w:hAnsi="Book Antiqua"/>
          <w:noProof/>
          <w:lang w:eastAsia="hu-HU"/>
        </w:rPr>
        <w:t xml:space="preserve"> </w:t>
      </w:r>
      <w:r w:rsidR="00C11233">
        <w:rPr>
          <w:rFonts w:ascii="Book Antiqua" w:hAnsi="Book Antiqua"/>
          <w:noProof/>
          <w:lang w:eastAsia="hu-HU"/>
        </w:rPr>
        <w:t>már előbbre járt: az</w:t>
      </w:r>
      <w:r w:rsidR="009A5618">
        <w:rPr>
          <w:rFonts w:ascii="Book Antiqua" w:hAnsi="Book Antiqua"/>
          <w:noProof/>
          <w:lang w:eastAsia="hu-HU"/>
        </w:rPr>
        <w:t xml:space="preserve"> </w:t>
      </w:r>
      <w:r w:rsidR="00C11233">
        <w:rPr>
          <w:rFonts w:ascii="Book Antiqua" w:hAnsi="Book Antiqua"/>
          <w:noProof/>
          <w:lang w:eastAsia="hu-HU"/>
        </w:rPr>
        <w:t xml:space="preserve">1957-től sorozatban gyártott </w:t>
      </w:r>
      <w:r w:rsidR="009A5618">
        <w:rPr>
          <w:rFonts w:ascii="Book Antiqua" w:hAnsi="Book Antiqua"/>
          <w:noProof/>
          <w:lang w:eastAsia="hu-HU"/>
        </w:rPr>
        <w:t xml:space="preserve">Ikarus 31-esek már </w:t>
      </w:r>
      <w:r w:rsidR="00F44B3A">
        <w:rPr>
          <w:rFonts w:ascii="Book Antiqua" w:hAnsi="Book Antiqua"/>
          <w:noProof/>
          <w:lang w:eastAsia="hu-HU"/>
        </w:rPr>
        <w:t xml:space="preserve">eredetileg </w:t>
      </w:r>
      <w:r w:rsidR="009A5618">
        <w:rPr>
          <w:rFonts w:ascii="Book Antiqua" w:hAnsi="Book Antiqua"/>
          <w:noProof/>
          <w:lang w:eastAsia="hu-HU"/>
        </w:rPr>
        <w:t>kétoldali hátsólámpával érkeztek</w:t>
      </w:r>
      <w:r w:rsidR="004D491E">
        <w:rPr>
          <w:rFonts w:ascii="Book Antiqua" w:hAnsi="Book Antiqua"/>
          <w:noProof/>
          <w:lang w:eastAsia="hu-HU"/>
        </w:rPr>
        <w:t xml:space="preserve"> (lásd 1</w:t>
      </w:r>
      <w:r w:rsidR="007F6AD2">
        <w:rPr>
          <w:rFonts w:ascii="Book Antiqua" w:hAnsi="Book Antiqua"/>
          <w:noProof/>
          <w:lang w:eastAsia="hu-HU"/>
        </w:rPr>
        <w:t>9</w:t>
      </w:r>
      <w:r w:rsidR="004D491E">
        <w:rPr>
          <w:rFonts w:ascii="Book Antiqua" w:hAnsi="Book Antiqua"/>
          <w:noProof/>
          <w:lang w:eastAsia="hu-HU"/>
        </w:rPr>
        <w:t>/a ábra)</w:t>
      </w:r>
      <w:r w:rsidR="009A5618">
        <w:rPr>
          <w:rFonts w:ascii="Book Antiqua" w:hAnsi="Book Antiqua"/>
          <w:noProof/>
          <w:lang w:eastAsia="hu-HU"/>
        </w:rPr>
        <w:t xml:space="preserve">, és az Ikarus 602-esek </w:t>
      </w:r>
      <w:r w:rsidR="00D11364">
        <w:rPr>
          <w:rFonts w:ascii="Book Antiqua" w:hAnsi="Book Antiqua"/>
          <w:noProof/>
          <w:lang w:eastAsia="hu-HU"/>
        </w:rPr>
        <w:t xml:space="preserve">1958-tól </w:t>
      </w:r>
      <w:r w:rsidR="00A01721">
        <w:rPr>
          <w:rFonts w:ascii="Book Antiqua" w:hAnsi="Book Antiqua"/>
          <w:noProof/>
          <w:lang w:eastAsia="hu-HU"/>
        </w:rPr>
        <w:t>szintén</w:t>
      </w:r>
      <w:r w:rsidR="009A5618">
        <w:rPr>
          <w:rFonts w:ascii="Book Antiqua" w:hAnsi="Book Antiqua"/>
          <w:noProof/>
          <w:lang w:eastAsia="hu-HU"/>
        </w:rPr>
        <w:t xml:space="preserve"> (</w:t>
      </w:r>
      <w:r w:rsidR="00A01721">
        <w:rPr>
          <w:rFonts w:ascii="Book Antiqua" w:hAnsi="Book Antiqua"/>
          <w:noProof/>
          <w:lang w:eastAsia="hu-HU"/>
        </w:rPr>
        <w:t>1</w:t>
      </w:r>
      <w:r w:rsidR="007F6AD2">
        <w:rPr>
          <w:rFonts w:ascii="Book Antiqua" w:hAnsi="Book Antiqua"/>
          <w:noProof/>
          <w:lang w:eastAsia="hu-HU"/>
        </w:rPr>
        <w:t>9</w:t>
      </w:r>
      <w:r w:rsidR="00A01721">
        <w:rPr>
          <w:rFonts w:ascii="Book Antiqua" w:hAnsi="Book Antiqua"/>
          <w:noProof/>
          <w:lang w:eastAsia="hu-HU"/>
        </w:rPr>
        <w:t xml:space="preserve">/c ábra, </w:t>
      </w:r>
      <w:r w:rsidR="009A5618">
        <w:rPr>
          <w:rFonts w:ascii="Book Antiqua" w:hAnsi="Book Antiqua"/>
          <w:noProof/>
          <w:lang w:eastAsia="hu-HU"/>
        </w:rPr>
        <w:t>az Ik60 távolsági változata</w:t>
      </w:r>
      <w:r w:rsidR="003B266C">
        <w:rPr>
          <w:rFonts w:ascii="Book Antiqua" w:hAnsi="Book Antiqua"/>
          <w:noProof/>
          <w:lang w:eastAsia="hu-HU"/>
        </w:rPr>
        <w:t>,</w:t>
      </w:r>
      <w:r w:rsidR="009A5618">
        <w:rPr>
          <w:rFonts w:ascii="Book Antiqua" w:hAnsi="Book Antiqua"/>
          <w:noProof/>
          <w:lang w:eastAsia="hu-HU"/>
        </w:rPr>
        <w:t xml:space="preserve"> 1958</w:t>
      </w:r>
      <w:r w:rsidR="003B266C">
        <w:rPr>
          <w:rFonts w:ascii="Book Antiqua" w:hAnsi="Book Antiqua"/>
          <w:noProof/>
          <w:lang w:eastAsia="hu-HU"/>
        </w:rPr>
        <w:t>–</w:t>
      </w:r>
      <w:r w:rsidR="009A5618">
        <w:rPr>
          <w:rFonts w:ascii="Book Antiqua" w:hAnsi="Book Antiqua"/>
          <w:noProof/>
          <w:lang w:eastAsia="hu-HU"/>
        </w:rPr>
        <w:t>59-ben</w:t>
      </w:r>
      <w:r w:rsidR="003B266C">
        <w:rPr>
          <w:rFonts w:ascii="Book Antiqua" w:hAnsi="Book Antiqua"/>
          <w:noProof/>
          <w:lang w:eastAsia="hu-HU"/>
        </w:rPr>
        <w:t xml:space="preserve">, a </w:t>
      </w:r>
      <w:r w:rsidR="00844175">
        <w:rPr>
          <w:rFonts w:ascii="Book Antiqua" w:hAnsi="Book Antiqua"/>
          <w:noProof/>
          <w:lang w:eastAsia="hu-HU"/>
        </w:rPr>
        <w:t>FAÜ</w:t>
      </w:r>
      <w:r w:rsidR="003B266C">
        <w:rPr>
          <w:rFonts w:ascii="Book Antiqua" w:hAnsi="Book Antiqua"/>
          <w:noProof/>
          <w:lang w:eastAsia="hu-HU"/>
        </w:rPr>
        <w:t xml:space="preserve"> 60</w:t>
      </w:r>
      <w:r w:rsidR="003B266C" w:rsidRPr="00D11364">
        <w:rPr>
          <w:rFonts w:ascii="Book Antiqua" w:hAnsi="Book Antiqua"/>
          <w:noProof/>
          <w:vertAlign w:val="superscript"/>
          <w:lang w:eastAsia="hu-HU"/>
        </w:rPr>
        <w:t>C</w:t>
      </w:r>
      <w:r w:rsidR="003B266C">
        <w:rPr>
          <w:rFonts w:ascii="Book Antiqua" w:hAnsi="Book Antiqua"/>
          <w:noProof/>
          <w:lang w:eastAsia="hu-HU"/>
        </w:rPr>
        <w:t xml:space="preserve"> sorozat</w:t>
      </w:r>
      <w:r w:rsidR="00844175">
        <w:rPr>
          <w:rFonts w:ascii="Book Antiqua" w:hAnsi="Book Antiqua"/>
          <w:noProof/>
          <w:lang w:eastAsia="hu-HU"/>
        </w:rPr>
        <w:t>aiv</w:t>
      </w:r>
      <w:r w:rsidR="003B266C">
        <w:rPr>
          <w:rFonts w:ascii="Book Antiqua" w:hAnsi="Book Antiqua"/>
          <w:noProof/>
          <w:lang w:eastAsia="hu-HU"/>
        </w:rPr>
        <w:t>al egyidőben</w:t>
      </w:r>
      <w:r w:rsidR="004D491E">
        <w:rPr>
          <w:rFonts w:ascii="Book Antiqua" w:hAnsi="Book Antiqua"/>
          <w:noProof/>
          <w:lang w:eastAsia="hu-HU"/>
        </w:rPr>
        <w:t>)</w:t>
      </w:r>
      <w:r w:rsidR="003B266C">
        <w:rPr>
          <w:rFonts w:ascii="Book Antiqua" w:hAnsi="Book Antiqua"/>
          <w:noProof/>
          <w:lang w:eastAsia="hu-HU"/>
        </w:rPr>
        <w:t xml:space="preserve">. </w:t>
      </w:r>
      <w:r w:rsidR="00D24DFD">
        <w:rPr>
          <w:rFonts w:ascii="Book Antiqua" w:hAnsi="Book Antiqua"/>
        </w:rPr>
        <w:t>A régebbi, 1953-tól 56-ig gyártott Ik601-eseket pedig (</w:t>
      </w:r>
      <w:r w:rsidR="00A01721">
        <w:rPr>
          <w:rFonts w:ascii="Book Antiqua" w:hAnsi="Book Antiqua"/>
        </w:rPr>
        <w:t>ez</w:t>
      </w:r>
      <w:r w:rsidR="00D24DFD">
        <w:rPr>
          <w:rFonts w:ascii="Book Antiqua" w:hAnsi="Book Antiqua"/>
        </w:rPr>
        <w:t xml:space="preserve"> a 60</w:t>
      </w:r>
      <w:r w:rsidR="00D24DFD" w:rsidRPr="00D11364">
        <w:rPr>
          <w:rFonts w:ascii="Book Antiqua" w:hAnsi="Book Antiqua"/>
          <w:vertAlign w:val="superscript"/>
        </w:rPr>
        <w:t>A</w:t>
      </w:r>
      <w:r w:rsidR="00D24DFD">
        <w:rPr>
          <w:rFonts w:ascii="Book Antiqua" w:hAnsi="Book Antiqua"/>
        </w:rPr>
        <w:t xml:space="preserve"> helyközi változata) utólag felszerelték ugyanilyen lámpatestekkel (1</w:t>
      </w:r>
      <w:r w:rsidR="007F6AD2">
        <w:rPr>
          <w:rFonts w:ascii="Book Antiqua" w:hAnsi="Book Antiqua"/>
        </w:rPr>
        <w:t>9</w:t>
      </w:r>
      <w:r w:rsidR="00D24DFD">
        <w:rPr>
          <w:rFonts w:ascii="Book Antiqua" w:hAnsi="Book Antiqua"/>
        </w:rPr>
        <w:t>/b ábra, itt a rendszám-elhelyezés maradt a régi, eredeti).</w:t>
      </w:r>
      <w:r w:rsidR="00C11233">
        <w:rPr>
          <w:rFonts w:ascii="Book Antiqua" w:hAnsi="Book Antiqua"/>
        </w:rPr>
        <w:t xml:space="preserve"> </w:t>
      </w:r>
      <w:r w:rsidR="00175DCE">
        <w:rPr>
          <w:rFonts w:ascii="Book Antiqua" w:hAnsi="Book Antiqua"/>
          <w:noProof/>
          <w:lang w:eastAsia="hu-HU"/>
        </w:rPr>
        <w:t>Ezzel szemben a</w:t>
      </w:r>
      <w:r w:rsidR="003B266C">
        <w:rPr>
          <w:rFonts w:ascii="Book Antiqua" w:hAnsi="Book Antiqua"/>
          <w:noProof/>
          <w:lang w:eastAsia="hu-HU"/>
        </w:rPr>
        <w:t xml:space="preserve"> FAÜ-nél – eltekintve a kis számú </w:t>
      </w:r>
      <w:r w:rsidR="00A57E41">
        <w:rPr>
          <w:rFonts w:ascii="Book Antiqua" w:hAnsi="Book Antiqua"/>
          <w:noProof/>
          <w:lang w:eastAsia="hu-HU"/>
        </w:rPr>
        <w:t xml:space="preserve">és rövid életű </w:t>
      </w:r>
      <w:r w:rsidR="003B266C">
        <w:rPr>
          <w:rFonts w:ascii="Book Antiqua" w:hAnsi="Book Antiqua"/>
          <w:noProof/>
          <w:lang w:eastAsia="hu-HU"/>
        </w:rPr>
        <w:t>Ik66-ostól</w:t>
      </w:r>
      <w:r w:rsidR="00175DCE">
        <w:rPr>
          <w:rFonts w:ascii="Book Antiqua" w:hAnsi="Book Antiqua"/>
          <w:noProof/>
          <w:lang w:eastAsia="hu-HU"/>
        </w:rPr>
        <w:t>,</w:t>
      </w:r>
      <w:r w:rsidR="000302C4">
        <w:rPr>
          <w:rFonts w:ascii="Book Antiqua" w:hAnsi="Book Antiqua"/>
          <w:noProof/>
          <w:lang w:eastAsia="hu-HU"/>
        </w:rPr>
        <w:t xml:space="preserve"> Ik31-estől </w:t>
      </w:r>
      <w:r w:rsidR="00175DCE">
        <w:rPr>
          <w:rFonts w:ascii="Book Antiqua" w:hAnsi="Book Antiqua"/>
          <w:noProof/>
          <w:lang w:eastAsia="hu-HU"/>
        </w:rPr>
        <w:t>és ÁMG pótkocsitól (1</w:t>
      </w:r>
      <w:r w:rsidR="00117AAA">
        <w:rPr>
          <w:rFonts w:ascii="Book Antiqua" w:hAnsi="Book Antiqua"/>
          <w:noProof/>
          <w:lang w:eastAsia="hu-HU"/>
        </w:rPr>
        <w:t>9</w:t>
      </w:r>
      <w:r w:rsidR="00175DCE">
        <w:rPr>
          <w:rFonts w:ascii="Book Antiqua" w:hAnsi="Book Antiqua"/>
          <w:noProof/>
          <w:lang w:eastAsia="hu-HU"/>
        </w:rPr>
        <w:t>/d ábra, ezek</w:t>
      </w:r>
      <w:r w:rsidR="00E20DBF">
        <w:rPr>
          <w:rFonts w:ascii="Book Antiqua" w:hAnsi="Book Antiqua"/>
          <w:noProof/>
          <w:lang w:eastAsia="hu-HU"/>
        </w:rPr>
        <w:t xml:space="preserve"> többségéből rövidesen</w:t>
      </w:r>
      <w:r w:rsidR="00175DCE">
        <w:rPr>
          <w:rFonts w:ascii="Book Antiqua" w:hAnsi="Book Antiqua"/>
          <w:noProof/>
          <w:lang w:eastAsia="hu-HU"/>
        </w:rPr>
        <w:t xml:space="preserve"> trolibusz-pótkocsi</w:t>
      </w:r>
      <w:r w:rsidR="00E20DBF">
        <w:rPr>
          <w:rFonts w:ascii="Book Antiqua" w:hAnsi="Book Antiqua"/>
          <w:noProof/>
          <w:lang w:eastAsia="hu-HU"/>
        </w:rPr>
        <w:t xml:space="preserve"> lett</w:t>
      </w:r>
      <w:r w:rsidR="00175DCE">
        <w:rPr>
          <w:rFonts w:ascii="Book Antiqua" w:hAnsi="Book Antiqua"/>
          <w:noProof/>
          <w:lang w:eastAsia="hu-HU"/>
        </w:rPr>
        <w:t xml:space="preserve">) </w:t>
      </w:r>
      <w:r w:rsidR="003B266C">
        <w:rPr>
          <w:rFonts w:ascii="Book Antiqua" w:hAnsi="Book Antiqua"/>
          <w:noProof/>
          <w:lang w:eastAsia="hu-HU"/>
        </w:rPr>
        <w:t xml:space="preserve">– csak az 1959 őszétől beszerzett Ik620-asokkal kezdődött </w:t>
      </w:r>
      <w:r w:rsidR="00D876AE">
        <w:rPr>
          <w:rFonts w:ascii="Book Antiqua" w:hAnsi="Book Antiqua"/>
          <w:noProof/>
          <w:lang w:eastAsia="hu-HU"/>
        </w:rPr>
        <w:t xml:space="preserve">el </w:t>
      </w:r>
      <w:r w:rsidR="00175DCE">
        <w:rPr>
          <w:rFonts w:ascii="Book Antiqua" w:hAnsi="Book Antiqua"/>
          <w:noProof/>
          <w:lang w:eastAsia="hu-HU"/>
        </w:rPr>
        <w:t xml:space="preserve">a kétoldali hátsólámpa nagyobb </w:t>
      </w:r>
      <w:r w:rsidR="000E4BCD">
        <w:rPr>
          <w:rFonts w:ascii="Book Antiqua" w:hAnsi="Book Antiqua"/>
          <w:noProof/>
          <w:lang w:eastAsia="hu-HU"/>
        </w:rPr>
        <w:t>volumen</w:t>
      </w:r>
      <w:r w:rsidR="00175DCE">
        <w:rPr>
          <w:rFonts w:ascii="Book Antiqua" w:hAnsi="Book Antiqua"/>
          <w:noProof/>
          <w:lang w:eastAsia="hu-HU"/>
        </w:rPr>
        <w:t>ű</w:t>
      </w:r>
      <w:r w:rsidR="003B266C">
        <w:rPr>
          <w:rFonts w:ascii="Book Antiqua" w:hAnsi="Book Antiqua"/>
          <w:noProof/>
          <w:lang w:eastAsia="hu-HU"/>
        </w:rPr>
        <w:t xml:space="preserve"> </w:t>
      </w:r>
      <w:r w:rsidR="00117AAA">
        <w:rPr>
          <w:rFonts w:ascii="Book Antiqua" w:hAnsi="Book Antiqua"/>
          <w:noProof/>
          <w:lang w:eastAsia="hu-HU"/>
        </w:rPr>
        <w:t>alkalmazása</w:t>
      </w:r>
      <w:r w:rsidR="00993BEC">
        <w:rPr>
          <w:rFonts w:ascii="Book Antiqua" w:hAnsi="Book Antiqua"/>
          <w:noProof/>
          <w:lang w:eastAsia="hu-HU"/>
        </w:rPr>
        <w:t xml:space="preserve">, majd 1960-tól a FAÜ-csuklósokkal folytatódott, miközben az – állomány még jelentős részét kitevő – Ik60-asok </w:t>
      </w:r>
      <w:r w:rsidR="00175DCE">
        <w:rPr>
          <w:rFonts w:ascii="Book Antiqua" w:hAnsi="Book Antiqua"/>
          <w:noProof/>
          <w:lang w:eastAsia="hu-HU"/>
        </w:rPr>
        <w:t xml:space="preserve">egyelőre </w:t>
      </w:r>
      <w:r w:rsidR="00993BEC">
        <w:rPr>
          <w:rFonts w:ascii="Book Antiqua" w:hAnsi="Book Antiqua"/>
          <w:noProof/>
          <w:lang w:eastAsia="hu-HU"/>
        </w:rPr>
        <w:t>kimaradtak ebből</w:t>
      </w:r>
      <w:r w:rsidR="00175DCE">
        <w:rPr>
          <w:rFonts w:ascii="Book Antiqua" w:hAnsi="Book Antiqua"/>
          <w:noProof/>
          <w:lang w:eastAsia="hu-HU"/>
        </w:rPr>
        <w:t xml:space="preserve"> a korszerűsítésből</w:t>
      </w:r>
      <w:r w:rsidR="00993BEC">
        <w:rPr>
          <w:rFonts w:ascii="Book Antiqua" w:hAnsi="Book Antiqua"/>
          <w:noProof/>
          <w:lang w:eastAsia="hu-HU"/>
        </w:rPr>
        <w:t>.</w:t>
      </w:r>
    </w:p>
    <w:p w:rsidR="00A040B1" w:rsidRDefault="00A040B1" w:rsidP="00114C12">
      <w:pPr>
        <w:rPr>
          <w:rFonts w:ascii="Book Antiqua" w:hAnsi="Book Antiqua"/>
          <w:noProof/>
          <w:lang w:eastAsia="hu-HU"/>
        </w:rPr>
      </w:pPr>
      <w:r>
        <w:rPr>
          <w:rFonts w:ascii="Book Antiqua" w:hAnsi="Book Antiqua"/>
          <w:noProof/>
          <w:lang w:eastAsia="hu-HU"/>
        </w:rPr>
        <w:t xml:space="preserve"> </w:t>
      </w:r>
    </w:p>
    <w:p w:rsidR="00C86E3E" w:rsidRDefault="00C86E3E" w:rsidP="00114C12">
      <w:pPr>
        <w:rPr>
          <w:rFonts w:ascii="Book Antiqua" w:hAnsi="Book Antiqua"/>
        </w:rPr>
      </w:pPr>
    </w:p>
    <w:p w:rsidR="00333F72" w:rsidRDefault="00333F72" w:rsidP="008D4A1A">
      <w:pPr>
        <w:rPr>
          <w:rFonts w:ascii="Book Antiqua" w:hAnsi="Book Antiqua"/>
        </w:rPr>
      </w:pPr>
    </w:p>
    <w:p w:rsidR="00333F72" w:rsidRDefault="00333F72" w:rsidP="008D4A1A">
      <w:pPr>
        <w:rPr>
          <w:rFonts w:ascii="Book Antiqua" w:hAnsi="Book Antiqua"/>
        </w:rPr>
      </w:pPr>
    </w:p>
    <w:p w:rsidR="00333F72" w:rsidRDefault="00333F72" w:rsidP="00E81D5C">
      <w:pPr>
        <w:spacing w:after="0"/>
        <w:rPr>
          <w:rFonts w:ascii="Book Antiqua" w:hAnsi="Book Antiqua"/>
        </w:rPr>
      </w:pPr>
    </w:p>
    <w:p w:rsidR="00E81D5C" w:rsidRDefault="00E81D5C" w:rsidP="00E81D5C">
      <w:pPr>
        <w:spacing w:after="0"/>
        <w:rPr>
          <w:rFonts w:ascii="Book Antiqua" w:hAnsi="Book Antiqua"/>
        </w:rPr>
      </w:pPr>
    </w:p>
    <w:p w:rsidR="00E81D5C" w:rsidRDefault="00E81D5C" w:rsidP="003E2689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1</w:t>
      </w:r>
      <w:r w:rsidR="007F6AD2">
        <w:rPr>
          <w:rFonts w:ascii="Book Antiqua" w:hAnsi="Book Antiqua"/>
        </w:rPr>
        <w:t>9</w:t>
      </w:r>
      <w:r>
        <w:rPr>
          <w:rFonts w:ascii="Book Antiqua" w:hAnsi="Book Antiqua"/>
        </w:rPr>
        <w:t>/a . . . . . . . . . 1</w:t>
      </w:r>
      <w:r w:rsidR="007F6AD2">
        <w:rPr>
          <w:rFonts w:ascii="Book Antiqua" w:hAnsi="Book Antiqua"/>
        </w:rPr>
        <w:t>9</w:t>
      </w:r>
      <w:r>
        <w:rPr>
          <w:rFonts w:ascii="Book Antiqua" w:hAnsi="Book Antiqua"/>
        </w:rPr>
        <w:t>/b . . . . . . . . . . . . . . . . . . . . . . . . . . . . . . . . . . . . . . . . 1</w:t>
      </w:r>
      <w:r w:rsidR="007F6AD2">
        <w:rPr>
          <w:rFonts w:ascii="Book Antiqua" w:hAnsi="Book Antiqua"/>
        </w:rPr>
        <w:t>9</w:t>
      </w:r>
      <w:r>
        <w:rPr>
          <w:rFonts w:ascii="Book Antiqua" w:hAnsi="Book Antiqua"/>
        </w:rPr>
        <w:t>/c . . . . . . . . . . . . . . . . . 1</w:t>
      </w:r>
      <w:r w:rsidR="007F6AD2">
        <w:rPr>
          <w:rFonts w:ascii="Book Antiqua" w:hAnsi="Book Antiqua"/>
        </w:rPr>
        <w:t>9</w:t>
      </w:r>
      <w:r>
        <w:rPr>
          <w:rFonts w:ascii="Book Antiqua" w:hAnsi="Book Antiqua"/>
        </w:rPr>
        <w:t>/d  ábra</w:t>
      </w:r>
    </w:p>
    <w:p w:rsidR="00333F72" w:rsidRDefault="00E9252C" w:rsidP="00E9252C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667385</wp:posOffset>
            </wp:positionV>
            <wp:extent cx="1451610" cy="1737360"/>
            <wp:effectExtent l="19050" t="0" r="0" b="0"/>
            <wp:wrapSquare wrapText="bothSides"/>
            <wp:docPr id="31" name="Kép 30" descr="60c0891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c0891FJ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941">
        <w:rPr>
          <w:rFonts w:ascii="Book Antiqua" w:hAnsi="Book Antiqua"/>
          <w:noProof/>
          <w:lang w:eastAsia="hu-HU"/>
        </w:rPr>
        <w:t>Ismereteim szerint GA-07-97 (egy 1958 évi, 1961. okt.-ben főjavított 60</w:t>
      </w:r>
      <w:r w:rsidR="00E23941" w:rsidRPr="001151D9">
        <w:rPr>
          <w:rFonts w:ascii="Book Antiqua" w:hAnsi="Book Antiqua"/>
          <w:noProof/>
          <w:vertAlign w:val="superscript"/>
          <w:lang w:eastAsia="hu-HU"/>
        </w:rPr>
        <w:t>C</w:t>
      </w:r>
      <w:r w:rsidR="00E23941">
        <w:rPr>
          <w:rFonts w:ascii="Book Antiqua" w:hAnsi="Book Antiqua"/>
          <w:noProof/>
          <w:lang w:eastAsia="hu-HU"/>
        </w:rPr>
        <w:t xml:space="preserve">) volt az első olyan Ik60 a FAÜ-nél, amely </w:t>
      </w:r>
      <w:r w:rsidR="003E2689">
        <w:rPr>
          <w:rFonts w:ascii="Book Antiqua" w:hAnsi="Book Antiqua"/>
          <w:noProof/>
          <w:lang w:eastAsia="hu-HU"/>
        </w:rPr>
        <w:t xml:space="preserve">főjavításkor </w:t>
      </w:r>
      <w:r w:rsidR="00633FFB">
        <w:rPr>
          <w:rFonts w:ascii="Book Antiqua" w:hAnsi="Book Antiqua"/>
          <w:noProof/>
          <w:lang w:eastAsia="hu-HU"/>
        </w:rPr>
        <w:t>kétoldali lámpatesteket kapott,</w:t>
      </w:r>
      <w:r w:rsidR="00E23941">
        <w:rPr>
          <w:rFonts w:ascii="Book Antiqua" w:hAnsi="Book Antiqua"/>
          <w:noProof/>
          <w:lang w:eastAsia="hu-HU"/>
        </w:rPr>
        <w:t xml:space="preserve"> a MÁVAUT-nál alka</w:t>
      </w:r>
      <w:r w:rsidR="009F4F28">
        <w:rPr>
          <w:rFonts w:ascii="Book Antiqua" w:hAnsi="Book Antiqua"/>
          <w:noProof/>
          <w:lang w:eastAsia="hu-HU"/>
        </w:rPr>
        <w:t>lmazott kialakításhoz hasonlóan:</w:t>
      </w:r>
      <w:r w:rsidR="003E4F74">
        <w:rPr>
          <w:rFonts w:ascii="Book Antiqua" w:hAnsi="Book Antiqua"/>
          <w:noProof/>
          <w:lang w:eastAsia="hu-HU"/>
        </w:rPr>
        <w:t xml:space="preserve"> rendszámtábláját a 1</w:t>
      </w:r>
      <w:r w:rsidR="007969F8">
        <w:rPr>
          <w:rFonts w:ascii="Book Antiqua" w:hAnsi="Book Antiqua"/>
          <w:noProof/>
          <w:lang w:eastAsia="hu-HU"/>
        </w:rPr>
        <w:t>9</w:t>
      </w:r>
      <w:r w:rsidR="003E4F74">
        <w:rPr>
          <w:rFonts w:ascii="Book Antiqua" w:hAnsi="Book Antiqua"/>
          <w:noProof/>
          <w:lang w:eastAsia="hu-HU"/>
        </w:rPr>
        <w:t>/c ábra szerinti helyen, de a 1</w:t>
      </w:r>
      <w:r w:rsidR="007969F8">
        <w:rPr>
          <w:rFonts w:ascii="Book Antiqua" w:hAnsi="Book Antiqua"/>
          <w:noProof/>
          <w:lang w:eastAsia="hu-HU"/>
        </w:rPr>
        <w:t>9</w:t>
      </w:r>
      <w:r w:rsidR="003E4F74">
        <w:rPr>
          <w:rFonts w:ascii="Book Antiqua" w:hAnsi="Book Antiqua"/>
          <w:noProof/>
          <w:lang w:eastAsia="hu-HU"/>
        </w:rPr>
        <w:t>/a ábrán látható megvilágító keret felhelyezésével alakították ki (ami megegyezik az Ik620-asokon és a FAÜ-csuklósokon alkalmazott kerettel).</w:t>
      </w:r>
      <w:r w:rsidR="00886AF9">
        <w:rPr>
          <w:rFonts w:ascii="Book Antiqua" w:hAnsi="Book Antiqua"/>
        </w:rPr>
        <w:t xml:space="preserve"> </w:t>
      </w:r>
    </w:p>
    <w:p w:rsidR="00844175" w:rsidRDefault="000302C4" w:rsidP="00277A6D">
      <w:pPr>
        <w:rPr>
          <w:rFonts w:ascii="Book Antiqua" w:hAnsi="Book Antiqua"/>
        </w:rPr>
      </w:pPr>
      <w:r>
        <w:rPr>
          <w:rFonts w:ascii="Book Antiqua" w:hAnsi="Book Antiqua"/>
        </w:rPr>
        <w:t>Ezután</w:t>
      </w:r>
      <w:r w:rsidR="006E708C">
        <w:rPr>
          <w:rFonts w:ascii="Book Antiqua" w:hAnsi="Book Antiqua"/>
        </w:rPr>
        <w:t xml:space="preserve"> 1962. dec.-ben </w:t>
      </w:r>
      <w:r>
        <w:rPr>
          <w:rFonts w:ascii="Book Antiqua" w:hAnsi="Book Antiqua"/>
        </w:rPr>
        <w:t xml:space="preserve">GA </w:t>
      </w:r>
      <w:r w:rsidR="006E708C">
        <w:rPr>
          <w:rFonts w:ascii="Book Antiqua" w:hAnsi="Book Antiqua"/>
        </w:rPr>
        <w:t>04-95 (</w:t>
      </w:r>
      <w:r>
        <w:rPr>
          <w:rFonts w:ascii="Book Antiqua" w:hAnsi="Book Antiqua"/>
        </w:rPr>
        <w:t xml:space="preserve">egy </w:t>
      </w:r>
      <w:r w:rsidR="006E708C">
        <w:rPr>
          <w:rFonts w:ascii="Book Antiqua" w:hAnsi="Book Antiqua"/>
        </w:rPr>
        <w:t>1955 évi 60</w:t>
      </w:r>
      <w:r w:rsidR="006E708C" w:rsidRPr="001151D9">
        <w:rPr>
          <w:rFonts w:ascii="Book Antiqua" w:hAnsi="Book Antiqua"/>
          <w:vertAlign w:val="superscript"/>
        </w:rPr>
        <w:t>A</w:t>
      </w:r>
      <w:r w:rsidR="006E708C">
        <w:rPr>
          <w:rFonts w:ascii="Book Antiqua" w:hAnsi="Book Antiqua"/>
        </w:rPr>
        <w:t xml:space="preserve">), </w:t>
      </w:r>
      <w:r w:rsidR="00E441B7">
        <w:rPr>
          <w:rFonts w:ascii="Book Antiqua" w:hAnsi="Book Antiqua"/>
        </w:rPr>
        <w:t>19</w:t>
      </w:r>
      <w:r w:rsidR="006E708C">
        <w:rPr>
          <w:rFonts w:ascii="Book Antiqua" w:hAnsi="Book Antiqua"/>
        </w:rPr>
        <w:t>63</w:t>
      </w:r>
      <w:r w:rsidR="00E441B7">
        <w:rPr>
          <w:rFonts w:ascii="Book Antiqua" w:hAnsi="Book Antiqua"/>
        </w:rPr>
        <w:t>. januárban</w:t>
      </w:r>
      <w:r w:rsidR="006E708C">
        <w:rPr>
          <w:rFonts w:ascii="Book Antiqua" w:hAnsi="Book Antiqua"/>
        </w:rPr>
        <w:t xml:space="preserve"> pedig</w:t>
      </w:r>
      <w:r w:rsidR="00CC36B9">
        <w:rPr>
          <w:rFonts w:ascii="Book Antiqua" w:hAnsi="Book Antiqua"/>
        </w:rPr>
        <w:t xml:space="preserve"> 4 db 1959 évi 60</w:t>
      </w:r>
      <w:r w:rsidR="00CC36B9" w:rsidRPr="001151D9">
        <w:rPr>
          <w:rFonts w:ascii="Book Antiqua" w:hAnsi="Book Antiqua"/>
          <w:vertAlign w:val="superscript"/>
        </w:rPr>
        <w:t>C</w:t>
      </w:r>
      <w:r w:rsidR="00CC36B9">
        <w:rPr>
          <w:rFonts w:ascii="Book Antiqua" w:hAnsi="Book Antiqua"/>
        </w:rPr>
        <w:t xml:space="preserve"> </w:t>
      </w:r>
      <w:r w:rsidR="001151D9">
        <w:rPr>
          <w:rFonts w:ascii="Book Antiqua" w:hAnsi="Book Antiqua"/>
        </w:rPr>
        <w:t xml:space="preserve">(08-67, 08-91, 08-92, 08-97) </w:t>
      </w:r>
      <w:r w:rsidR="00CC36B9">
        <w:rPr>
          <w:rFonts w:ascii="Book Antiqua" w:hAnsi="Book Antiqua"/>
        </w:rPr>
        <w:t>kapott</w:t>
      </w:r>
      <w:r w:rsidR="00E441B7">
        <w:rPr>
          <w:rFonts w:ascii="Book Antiqua" w:hAnsi="Book Antiqua"/>
        </w:rPr>
        <w:t xml:space="preserve"> a főjavításkor</w:t>
      </w:r>
      <w:r w:rsidR="00CC36B9">
        <w:rPr>
          <w:rFonts w:ascii="Book Antiqua" w:hAnsi="Book Antiqua"/>
        </w:rPr>
        <w:t xml:space="preserve"> ilyen </w:t>
      </w:r>
      <w:r w:rsidR="003E2689">
        <w:rPr>
          <w:rFonts w:ascii="Book Antiqua" w:hAnsi="Book Antiqua"/>
        </w:rPr>
        <w:t xml:space="preserve">hátfali </w:t>
      </w:r>
      <w:r w:rsidR="00CC36B9">
        <w:rPr>
          <w:rFonts w:ascii="Book Antiqua" w:hAnsi="Book Antiqua"/>
        </w:rPr>
        <w:t>átalakítást</w:t>
      </w:r>
      <w:r w:rsidR="00E441B7">
        <w:rPr>
          <w:rFonts w:ascii="Book Antiqua" w:hAnsi="Book Antiqua"/>
        </w:rPr>
        <w:t>, és egyszersmind alsó ezüst sávot is</w:t>
      </w:r>
      <w:r w:rsidR="00952AE2">
        <w:rPr>
          <w:rFonts w:ascii="Book Antiqua" w:hAnsi="Book Antiqua"/>
        </w:rPr>
        <w:t xml:space="preserve"> (</w:t>
      </w:r>
      <w:r w:rsidR="00277A6D">
        <w:rPr>
          <w:rFonts w:ascii="Book Antiqua" w:hAnsi="Book Antiqua"/>
        </w:rPr>
        <w:t>20</w:t>
      </w:r>
      <w:r w:rsidR="00952AE2">
        <w:rPr>
          <w:rFonts w:ascii="Book Antiqua" w:hAnsi="Book Antiqua"/>
        </w:rPr>
        <w:t>. ábra)</w:t>
      </w:r>
      <w:r w:rsidR="00CC36B9">
        <w:rPr>
          <w:rFonts w:ascii="Book Antiqua" w:hAnsi="Book Antiqua"/>
        </w:rPr>
        <w:t>.</w:t>
      </w:r>
      <w:r w:rsidR="00A166A1">
        <w:rPr>
          <w:rFonts w:ascii="Book Antiqua" w:hAnsi="Book Antiqua"/>
        </w:rPr>
        <w:t xml:space="preserve"> </w:t>
      </w:r>
      <w:r w:rsidR="00131509">
        <w:rPr>
          <w:rFonts w:ascii="Book Antiqua" w:hAnsi="Book Antiqua"/>
        </w:rPr>
        <w:t>Ekkor történt a "VEZESS BALESET NÉLKÜL!" felirat elhagyása is.</w:t>
      </w:r>
    </w:p>
    <w:p w:rsidR="00277A6D" w:rsidRDefault="00752FE7" w:rsidP="00277A6D">
      <w:pPr>
        <w:rPr>
          <w:rFonts w:ascii="Book Antiqua" w:hAnsi="Book Antiqua"/>
        </w:rPr>
      </w:pPr>
      <w:r>
        <w:rPr>
          <w:rFonts w:ascii="Book Antiqua" w:hAnsi="Book Antiqua"/>
        </w:rPr>
        <w:t>20</w:t>
      </w:r>
      <w:r w:rsidR="00534CF5">
        <w:rPr>
          <w:rFonts w:ascii="Book Antiqua" w:hAnsi="Book Antiqua"/>
        </w:rPr>
        <w:t>. ábra</w:t>
      </w:r>
      <w:r w:rsidR="00CA6AF0">
        <w:rPr>
          <w:rFonts w:ascii="Book Antiqua" w:hAnsi="Book Antiqua"/>
        </w:rPr>
        <w:t xml:space="preserve"> GA 08-91</w:t>
      </w:r>
      <w:r w:rsidR="00F3556A">
        <w:rPr>
          <w:rFonts w:ascii="Book Antiqua" w:hAnsi="Book Antiqua"/>
        </w:rPr>
        <w:t xml:space="preserve"> </w:t>
      </w:r>
      <w:r w:rsidR="009F4F28">
        <w:rPr>
          <w:rFonts w:ascii="Book Antiqua" w:hAnsi="Book Antiqua"/>
        </w:rPr>
        <w:t>átalakított hátfala</w:t>
      </w:r>
    </w:p>
    <w:p w:rsidR="00C41281" w:rsidRDefault="00C41281" w:rsidP="00277A6D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És amilyen nagy volt az elmaradás, annál nagyobb volt a lendület az újabbnál újabb arculati változások bevezetésé</w:t>
      </w:r>
      <w:r w:rsidR="00684344">
        <w:rPr>
          <w:rFonts w:ascii="Book Antiqua" w:hAnsi="Book Antiqua"/>
        </w:rPr>
        <w:t>ben</w:t>
      </w:r>
      <w:r w:rsidR="00A166A1">
        <w:rPr>
          <w:rFonts w:ascii="Book Antiqua" w:hAnsi="Book Antiqua"/>
        </w:rPr>
        <w:t>: még január folyamán további 12 db 60</w:t>
      </w:r>
      <w:r w:rsidR="00A166A1" w:rsidRPr="002C17EF">
        <w:rPr>
          <w:rFonts w:ascii="Book Antiqua" w:hAnsi="Book Antiqua"/>
          <w:vertAlign w:val="superscript"/>
        </w:rPr>
        <w:t>C</w:t>
      </w:r>
      <w:r w:rsidR="00A166A1">
        <w:rPr>
          <w:rFonts w:ascii="Book Antiqua" w:hAnsi="Book Antiqua"/>
        </w:rPr>
        <w:t xml:space="preserve"> készült el,</w:t>
      </w:r>
      <w:r w:rsidR="001036F5">
        <w:rPr>
          <w:rFonts w:ascii="Book Antiqua" w:hAnsi="Book Antiqua"/>
        </w:rPr>
        <w:t xml:space="preserve"> </w:t>
      </w:r>
      <w:r w:rsidR="00A166A1">
        <w:rPr>
          <w:rFonts w:ascii="Book Antiqua" w:hAnsi="Book Antiqua"/>
        </w:rPr>
        <w:t>de már nem ilyen hátfallal, hanem az Ik620 hátsólámpáival és rendszám</w:t>
      </w:r>
      <w:r w:rsidR="002C17EF">
        <w:rPr>
          <w:rFonts w:ascii="Book Antiqua" w:hAnsi="Book Antiqua"/>
        </w:rPr>
        <w:t>-</w:t>
      </w:r>
      <w:r w:rsidR="00A166A1">
        <w:rPr>
          <w:rFonts w:ascii="Book Antiqua" w:hAnsi="Book Antiqua"/>
        </w:rPr>
        <w:t>elhelyezésével – ez hason</w:t>
      </w:r>
      <w:r w:rsidR="002C17EF">
        <w:rPr>
          <w:rFonts w:ascii="Book Antiqua" w:hAnsi="Book Antiqua"/>
        </w:rPr>
        <w:t xml:space="preserve">lított a </w:t>
      </w:r>
      <w:proofErr w:type="spellStart"/>
      <w:r w:rsidR="002C17EF">
        <w:rPr>
          <w:rFonts w:ascii="Book Antiqua" w:hAnsi="Book Antiqua"/>
        </w:rPr>
        <w:t>FAÜ-csuklósok</w:t>
      </w:r>
      <w:proofErr w:type="spellEnd"/>
      <w:r w:rsidR="002C17EF">
        <w:rPr>
          <w:rFonts w:ascii="Book Antiqua" w:hAnsi="Book Antiqua"/>
        </w:rPr>
        <w:t xml:space="preserve"> hátfali </w:t>
      </w:r>
      <w:r w:rsidR="00A166A1">
        <w:rPr>
          <w:rFonts w:ascii="Book Antiqua" w:hAnsi="Book Antiqua"/>
        </w:rPr>
        <w:t xml:space="preserve">kialakítására, </w:t>
      </w:r>
      <w:r w:rsidR="00040696">
        <w:rPr>
          <w:rFonts w:ascii="Book Antiqua" w:hAnsi="Book Antiqua"/>
        </w:rPr>
        <w:t>azzal az eltéréssel, hogy</w:t>
      </w:r>
      <w:r w:rsidR="00A166A1">
        <w:rPr>
          <w:rFonts w:ascii="Book Antiqua" w:hAnsi="Book Antiqua"/>
        </w:rPr>
        <w:t xml:space="preserve"> a nagy lámpatesteket a szóló kocsikra </w:t>
      </w:r>
      <w:r w:rsidR="002C17EF">
        <w:rPr>
          <w:rFonts w:ascii="Book Antiqua" w:hAnsi="Book Antiqua"/>
        </w:rPr>
        <w:t>v</w:t>
      </w:r>
      <w:r w:rsidR="00A166A1">
        <w:rPr>
          <w:rFonts w:ascii="Book Antiqua" w:hAnsi="Book Antiqua"/>
        </w:rPr>
        <w:t xml:space="preserve">ízszintesen építették be, </w:t>
      </w:r>
      <w:r w:rsidR="00251FDD">
        <w:rPr>
          <w:rFonts w:ascii="Book Antiqua" w:hAnsi="Book Antiqua"/>
        </w:rPr>
        <w:t>a</w:t>
      </w:r>
      <w:r w:rsidR="00A166A1">
        <w:rPr>
          <w:rFonts w:ascii="Book Antiqua" w:hAnsi="Book Antiqua"/>
        </w:rPr>
        <w:t>mint a</w:t>
      </w:r>
      <w:r w:rsidR="002C17EF">
        <w:rPr>
          <w:rFonts w:ascii="Book Antiqua" w:hAnsi="Book Antiqua"/>
        </w:rPr>
        <w:t xml:space="preserve"> </w:t>
      </w:r>
      <w:r w:rsidR="00A166A1">
        <w:rPr>
          <w:rFonts w:ascii="Book Antiqua" w:hAnsi="Book Antiqua"/>
        </w:rPr>
        <w:t>620-aso</w:t>
      </w:r>
      <w:r w:rsidR="00131509">
        <w:rPr>
          <w:rFonts w:ascii="Book Antiqua" w:hAnsi="Book Antiqua"/>
        </w:rPr>
        <w:t>ko</w:t>
      </w:r>
      <w:r w:rsidR="00A166A1">
        <w:rPr>
          <w:rFonts w:ascii="Book Antiqua" w:hAnsi="Book Antiqua"/>
        </w:rPr>
        <w:t>n is v</w:t>
      </w:r>
      <w:r w:rsidR="00774736">
        <w:rPr>
          <w:rFonts w:ascii="Book Antiqua" w:hAnsi="Book Antiqua"/>
        </w:rPr>
        <w:t>olt</w:t>
      </w:r>
      <w:r w:rsidR="00277A6D">
        <w:rPr>
          <w:rFonts w:ascii="Book Antiqua" w:hAnsi="Book Antiqua"/>
        </w:rPr>
        <w:t>.</w:t>
      </w:r>
      <w:r w:rsidR="00A76B3D">
        <w:rPr>
          <w:rFonts w:ascii="Book Antiqua" w:hAnsi="Book Antiqua"/>
        </w:rPr>
        <w:t>(</w:t>
      </w:r>
      <w:r w:rsidR="00752FE7">
        <w:rPr>
          <w:rFonts w:ascii="Book Antiqua" w:hAnsi="Book Antiqua"/>
        </w:rPr>
        <w:t>21</w:t>
      </w:r>
      <w:r w:rsidR="00A76B3D">
        <w:rPr>
          <w:rFonts w:ascii="Book Antiqua" w:hAnsi="Book Antiqua"/>
        </w:rPr>
        <w:t>.</w:t>
      </w:r>
      <w:r w:rsidR="00277A6D">
        <w:rPr>
          <w:rFonts w:ascii="Book Antiqua" w:hAnsi="Book Antiqua"/>
        </w:rPr>
        <w:t xml:space="preserve"> ábra)</w:t>
      </w:r>
    </w:p>
    <w:p w:rsidR="00752FE7" w:rsidRDefault="00752FE7" w:rsidP="00040696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40005</wp:posOffset>
            </wp:positionV>
            <wp:extent cx="4385945" cy="2179320"/>
            <wp:effectExtent l="19050" t="0" r="0" b="0"/>
            <wp:wrapSquare wrapText="bothSides"/>
            <wp:docPr id="21" name="Kép 4" descr="C:\László mappái\CDok-Laci-saját\Kész - KÉSZÜLŐ\Ik60 történethez\Hősök tere 25-ösö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ászló mappái\CDok-Laci-saját\Kész - KÉSZÜLŐ\Ik60 történethez\Hősök tere 25-ösök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CAC">
        <w:rPr>
          <w:rFonts w:ascii="Book Antiqua" w:hAnsi="Book Antiqua"/>
        </w:rPr>
        <w:t>Ekkortájt vezették be az autóbuszok hátfalára kötelezően kirakandó 2 vörös prizmát (macskaszem),</w:t>
      </w:r>
      <w:r w:rsidR="00A76B3D">
        <w:rPr>
          <w:rFonts w:ascii="Book Antiqua" w:hAnsi="Book Antiqua"/>
        </w:rPr>
        <w:t xml:space="preserve"> </w:t>
      </w:r>
      <w:r w:rsidR="00F34CAC">
        <w:rPr>
          <w:rFonts w:ascii="Book Antiqua" w:hAnsi="Book Antiqua"/>
        </w:rPr>
        <w:t>mely általában kör, vontatott és csuklós járműveken</w:t>
      </w:r>
      <w:r w:rsidR="00A76B3D">
        <w:rPr>
          <w:rFonts w:ascii="Book Antiqua" w:hAnsi="Book Antiqua"/>
        </w:rPr>
        <w:t xml:space="preserve"> </w:t>
      </w:r>
      <w:r w:rsidR="00F34CAC">
        <w:rPr>
          <w:rFonts w:ascii="Book Antiqua" w:hAnsi="Book Antiqua"/>
        </w:rPr>
        <w:t xml:space="preserve">háromszög alakú </w:t>
      </w:r>
      <w:r>
        <w:rPr>
          <w:rFonts w:ascii="Book Antiqua" w:hAnsi="Book Antiqua"/>
        </w:rPr>
        <w:t>volt</w:t>
      </w:r>
    </w:p>
    <w:p w:rsidR="00150F9E" w:rsidRPr="00000F34" w:rsidRDefault="00F34CAC" w:rsidP="00040696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(lásd </w:t>
      </w:r>
      <w:r w:rsidR="00752FE7">
        <w:rPr>
          <w:rFonts w:ascii="Book Antiqua" w:hAnsi="Book Antiqua"/>
        </w:rPr>
        <w:t>20</w:t>
      </w:r>
      <w:r>
        <w:rPr>
          <w:rFonts w:ascii="Book Antiqua" w:hAnsi="Book Antiqua"/>
        </w:rPr>
        <w:t>.</w:t>
      </w:r>
      <w:r w:rsidR="00A76B3D">
        <w:rPr>
          <w:rFonts w:ascii="Book Antiqua" w:hAnsi="Book Antiqua"/>
        </w:rPr>
        <w:t xml:space="preserve">, </w:t>
      </w:r>
      <w:r w:rsidR="00752FE7">
        <w:rPr>
          <w:rFonts w:ascii="Book Antiqua" w:hAnsi="Book Antiqua"/>
        </w:rPr>
        <w:t>21</w:t>
      </w:r>
      <w:r w:rsidR="00A76B3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ill. 1</w:t>
      </w:r>
      <w:r w:rsidR="00752FE7">
        <w:rPr>
          <w:rFonts w:ascii="Book Antiqua" w:hAnsi="Book Antiqua"/>
        </w:rPr>
        <w:t>7</w:t>
      </w:r>
      <w:r>
        <w:rPr>
          <w:rFonts w:ascii="Book Antiqua" w:hAnsi="Book Antiqua"/>
        </w:rPr>
        <w:t>. ábra)</w:t>
      </w:r>
      <w:r w:rsidR="00CD3B4E">
        <w:rPr>
          <w:rFonts w:ascii="Book Antiqua" w:hAnsi="Book Antiqua"/>
        </w:rPr>
        <w:t>.</w:t>
      </w:r>
      <w:r w:rsidR="00752FE7">
        <w:rPr>
          <w:rFonts w:ascii="Book Antiqua" w:hAnsi="Book Antiqua"/>
        </w:rPr>
        <w:t xml:space="preserve"> </w:t>
      </w:r>
    </w:p>
    <w:p w:rsidR="00752FE7" w:rsidRDefault="00752FE7" w:rsidP="00752FE7">
      <w:pPr>
        <w:spacing w:after="0"/>
        <w:rPr>
          <w:rFonts w:ascii="Book Antiqua" w:hAnsi="Book Antiqua"/>
        </w:rPr>
      </w:pPr>
    </w:p>
    <w:p w:rsidR="00752FE7" w:rsidRDefault="00752FE7" w:rsidP="00752FE7">
      <w:pPr>
        <w:spacing w:after="0"/>
        <w:rPr>
          <w:rFonts w:ascii="Book Antiqua" w:hAnsi="Book Antiqua"/>
        </w:rPr>
      </w:pPr>
    </w:p>
    <w:p w:rsidR="00752FE7" w:rsidRDefault="00752FE7" w:rsidP="00752FE7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21. ábra:</w:t>
      </w:r>
      <w:r w:rsidRPr="0004069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Ik60 FJ utáni és Ik620 eredeti hátfala (1963)</w:t>
      </w:r>
    </w:p>
    <w:p w:rsidR="00150F9E" w:rsidRDefault="009F4F28" w:rsidP="00E0134A">
      <w:pPr>
        <w:spacing w:after="12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-45720</wp:posOffset>
            </wp:positionV>
            <wp:extent cx="3646805" cy="1874520"/>
            <wp:effectExtent l="19050" t="0" r="0" b="0"/>
            <wp:wrapSquare wrapText="bothSides"/>
            <wp:docPr id="22" name="Kép 5" descr="C:\László mappái\CDok-Laci-saját\Kész - KÉSZÜLŐ\Ik60 történethez\60-GA0863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ászló mappái\CDok-Laci-saját\Kész - KÉSZÜLŐ\Ik60 történethez\60-GA0863sc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56A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-45720</wp:posOffset>
            </wp:positionV>
            <wp:extent cx="3216910" cy="1874520"/>
            <wp:effectExtent l="19050" t="0" r="2540" b="0"/>
            <wp:wrapSquare wrapText="bothSides"/>
            <wp:docPr id="24" name="Kép 6" descr="C:\László mappái\CDok-Laci-saját\Kész - KÉSZÜLŐ\Ik60 történethez\60-GA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László mappái\CDok-Laci-saját\Kész - KÉSZÜLŐ\Ik60 történethez\60-GA08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56A">
        <w:rPr>
          <w:rFonts w:ascii="Book Antiqua" w:hAnsi="Book Antiqua"/>
        </w:rPr>
        <w:t>22</w:t>
      </w:r>
      <w:r w:rsidR="00F34CAC">
        <w:rPr>
          <w:rFonts w:ascii="Book Antiqua" w:hAnsi="Book Antiqua"/>
        </w:rPr>
        <w:t>. ábra</w:t>
      </w:r>
      <w:r w:rsidR="00A021E1">
        <w:rPr>
          <w:rFonts w:ascii="Book Antiqua" w:hAnsi="Book Antiqua"/>
        </w:rPr>
        <w:t>: FJ 1963 korábbi változat (számtípus: S1b)</w:t>
      </w:r>
      <w:r w:rsidR="00B46BCF">
        <w:rPr>
          <w:rFonts w:ascii="Book Antiqua" w:hAnsi="Book Antiqua"/>
        </w:rPr>
        <w:tab/>
      </w:r>
      <w:r w:rsidR="00A021E1">
        <w:rPr>
          <w:rFonts w:ascii="Book Antiqua" w:hAnsi="Book Antiqua"/>
        </w:rPr>
        <w:t xml:space="preserve">   </w:t>
      </w:r>
      <w:r w:rsidR="00F3556A">
        <w:rPr>
          <w:rFonts w:ascii="Book Antiqua" w:hAnsi="Book Antiqua"/>
        </w:rPr>
        <w:t xml:space="preserve">  </w:t>
      </w:r>
      <w:r w:rsidR="00067354">
        <w:rPr>
          <w:rFonts w:ascii="Book Antiqua" w:hAnsi="Book Antiqua"/>
        </w:rPr>
        <w:t xml:space="preserve"> </w:t>
      </w:r>
      <w:r w:rsidR="00A76B3D">
        <w:rPr>
          <w:rFonts w:ascii="Book Antiqua" w:hAnsi="Book Antiqua"/>
        </w:rPr>
        <w:t>2</w:t>
      </w:r>
      <w:r w:rsidR="00F3556A">
        <w:rPr>
          <w:rFonts w:ascii="Book Antiqua" w:hAnsi="Book Antiqua"/>
        </w:rPr>
        <w:t>3</w:t>
      </w:r>
      <w:r w:rsidR="00B46BCF">
        <w:rPr>
          <w:rFonts w:ascii="Book Antiqua" w:hAnsi="Book Antiqua"/>
        </w:rPr>
        <w:t>. ábra</w:t>
      </w:r>
      <w:r w:rsidR="00A021E1">
        <w:rPr>
          <w:rFonts w:ascii="Book Antiqua" w:hAnsi="Book Antiqua"/>
        </w:rPr>
        <w:t>: FJ 1963 későbbi változat (számtípus: S2)</w:t>
      </w:r>
    </w:p>
    <w:p w:rsidR="00B46BCF" w:rsidRDefault="00B46BCF" w:rsidP="00E0134A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További változtatások az Ik60-asokon 1963 I. félévében (lásd </w:t>
      </w:r>
      <w:r w:rsidR="00F3556A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. és </w:t>
      </w:r>
      <w:r w:rsidR="00A76B3D">
        <w:rPr>
          <w:rFonts w:ascii="Book Antiqua" w:hAnsi="Book Antiqua"/>
        </w:rPr>
        <w:t>2</w:t>
      </w:r>
      <w:r w:rsidR="00F3556A">
        <w:rPr>
          <w:rFonts w:ascii="Book Antiqua" w:hAnsi="Book Antiqua"/>
        </w:rPr>
        <w:t>3</w:t>
      </w:r>
      <w:r>
        <w:rPr>
          <w:rFonts w:ascii="Book Antiqua" w:hAnsi="Book Antiqua"/>
        </w:rPr>
        <w:t>. ábra):</w:t>
      </w:r>
    </w:p>
    <w:p w:rsidR="00CD3B4E" w:rsidRDefault="00CD3B4E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– felülről belógatott visszapillantó tükrök,</w:t>
      </w:r>
    </w:p>
    <w:p w:rsidR="00B46BCF" w:rsidRDefault="00B46BCF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– a hűtővíz-beöntő ajtón ismét megjelent az Ikarus-jelvény (amint a csuklósokon is, 1961-től),</w:t>
      </w:r>
    </w:p>
    <w:p w:rsidR="00B46BCF" w:rsidRDefault="00B46BCF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– az oldalsó villogót a díszléc alá, a kék felületre helyezték,</w:t>
      </w:r>
    </w:p>
    <w:p w:rsidR="00B46BCF" w:rsidRDefault="00B46BCF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– a csuklósokon</w:t>
      </w:r>
      <w:r w:rsidR="00441CFA">
        <w:rPr>
          <w:rFonts w:ascii="Book Antiqua" w:hAnsi="Book Antiqua"/>
        </w:rPr>
        <w:t xml:space="preserve"> bevezetett dupla rendszám-feliratozás az oldalfalon (rendszám – cégjelzés – rendszám) a kéttengelyes kocsikon hosszú idő után ismét megjelent (lásd </w:t>
      </w:r>
      <w:r w:rsidR="000A1556">
        <w:rPr>
          <w:rFonts w:ascii="Book Antiqua" w:hAnsi="Book Antiqua"/>
        </w:rPr>
        <w:t>1-5-10-11</w:t>
      </w:r>
      <w:r w:rsidR="00441CFA">
        <w:rPr>
          <w:rFonts w:ascii="Book Antiqua" w:hAnsi="Book Antiqua"/>
        </w:rPr>
        <w:t>., és</w:t>
      </w:r>
      <w:r w:rsidR="00D62B04">
        <w:rPr>
          <w:rFonts w:ascii="Book Antiqua" w:hAnsi="Book Antiqua"/>
        </w:rPr>
        <w:t xml:space="preserve"> </w:t>
      </w:r>
      <w:r w:rsidR="00F3556A">
        <w:rPr>
          <w:rFonts w:ascii="Book Antiqua" w:hAnsi="Book Antiqua"/>
        </w:rPr>
        <w:t>22</w:t>
      </w:r>
      <w:r w:rsidR="00441CFA">
        <w:rPr>
          <w:rFonts w:ascii="Book Antiqua" w:hAnsi="Book Antiqua"/>
        </w:rPr>
        <w:t>. ábra)...</w:t>
      </w:r>
    </w:p>
    <w:p w:rsidR="00D62B04" w:rsidRDefault="00441CFA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...de csak rövid időre, mert az új (nagyobb, dekoratívabb) oldalszám-felirattal együtt meg is szűnt (</w:t>
      </w:r>
      <w:r w:rsidR="00A76B3D">
        <w:rPr>
          <w:rFonts w:ascii="Book Antiqua" w:hAnsi="Book Antiqua"/>
        </w:rPr>
        <w:t>2</w:t>
      </w:r>
      <w:r w:rsidR="000A1556">
        <w:rPr>
          <w:rFonts w:ascii="Book Antiqua" w:hAnsi="Book Antiqua"/>
        </w:rPr>
        <w:t>3</w:t>
      </w:r>
      <w:r>
        <w:rPr>
          <w:rFonts w:ascii="Book Antiqua" w:hAnsi="Book Antiqua"/>
        </w:rPr>
        <w:t>.ábra)</w:t>
      </w:r>
      <w:r w:rsidR="00D62B04">
        <w:rPr>
          <w:rFonts w:ascii="Book Antiqua" w:hAnsi="Book Antiqua"/>
        </w:rPr>
        <w:t>,</w:t>
      </w:r>
    </w:p>
    <w:p w:rsidR="00D62B04" w:rsidRDefault="00D62B04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– az oldalsó iránytáblát az oldalfalba süllyesztették és megvilágíthatóvá tették,</w:t>
      </w:r>
    </w:p>
    <w:p w:rsidR="00D62B04" w:rsidRDefault="00D62B04" w:rsidP="00DC1398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– ehhez hasonló új külsőt (lekerekített sarkok, gumikeret) kapott a homlokfali viszonylatjelző is, miközben az üveg kisebb lett. </w:t>
      </w:r>
      <w:r w:rsidR="00A15B91">
        <w:rPr>
          <w:rFonts w:ascii="Book Antiqua" w:hAnsi="Book Antiqua"/>
        </w:rPr>
        <w:t>(</w:t>
      </w:r>
      <w:r>
        <w:rPr>
          <w:rFonts w:ascii="Book Antiqua" w:hAnsi="Book Antiqua"/>
        </w:rPr>
        <w:t>Ezt az Ik620-assal való egységesítés indokolta</w:t>
      </w:r>
      <w:r w:rsidR="00A15B91">
        <w:rPr>
          <w:rFonts w:ascii="Book Antiqua" w:hAnsi="Book Antiqua"/>
        </w:rPr>
        <w:t>,</w:t>
      </w:r>
      <w:r w:rsidR="00CD3B4E">
        <w:rPr>
          <w:rFonts w:ascii="Book Antiqua" w:hAnsi="Book Antiqua"/>
        </w:rPr>
        <w:t xml:space="preserve"> </w:t>
      </w:r>
      <w:r w:rsidR="00A15B91">
        <w:rPr>
          <w:rFonts w:ascii="Book Antiqua" w:hAnsi="Book Antiqua"/>
        </w:rPr>
        <w:t>melynek kezdetben még ennél is kisebb volt az üvegfelülete, majd erre a kompromisszumos méretre megnövelték.)</w:t>
      </w:r>
    </w:p>
    <w:p w:rsidR="0038705C" w:rsidRDefault="0038705C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56515</wp:posOffset>
            </wp:positionV>
            <wp:extent cx="2594610" cy="1714500"/>
            <wp:effectExtent l="19050" t="0" r="0" b="0"/>
            <wp:wrapNone/>
            <wp:docPr id="25" name="Kép 7" descr="C:\László mappái\László KÉPTÁRA\Busz archív 1948-tól\Ik 60 - 620 - c660\60-GA078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László mappái\László KÉPTÁRA\Busz archív 1948-tól\Ik 60 - 620 - c660\60-GA0782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398">
        <w:rPr>
          <w:rFonts w:ascii="Book Antiqua" w:hAnsi="Book Antiqua"/>
        </w:rPr>
        <w:t xml:space="preserve">Azokra az Ik60-asokra pedig, amelyek ekkor nem kaptak </w:t>
      </w:r>
    </w:p>
    <w:p w:rsidR="0038705C" w:rsidRDefault="00DC1398" w:rsidP="00B46BCF">
      <w:pPr>
        <w:spacing w:after="0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FJ-t</w:t>
      </w:r>
      <w:proofErr w:type="spellEnd"/>
      <w:r>
        <w:rPr>
          <w:rFonts w:ascii="Book Antiqua" w:hAnsi="Book Antiqua"/>
        </w:rPr>
        <w:t xml:space="preserve"> (1960</w:t>
      </w:r>
      <w:r w:rsidR="009D0E42">
        <w:rPr>
          <w:rFonts w:ascii="Book Antiqua" w:hAnsi="Book Antiqua"/>
        </w:rPr>
        <w:t>–</w:t>
      </w:r>
      <w:r>
        <w:rPr>
          <w:rFonts w:ascii="Book Antiqua" w:hAnsi="Book Antiqua"/>
        </w:rPr>
        <w:t>61-ben főjavított</w:t>
      </w:r>
      <w:r w:rsidR="009D0E42">
        <w:rPr>
          <w:rFonts w:ascii="Book Antiqua" w:hAnsi="Book Antiqua"/>
        </w:rPr>
        <w:t xml:space="preserve">, zömében 57–58-ban gyártott, </w:t>
      </w:r>
    </w:p>
    <w:p w:rsidR="0038705C" w:rsidRDefault="009D0E42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még ezüst sáv nélküli járművek), a 1</w:t>
      </w:r>
      <w:r w:rsidR="000A1556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/b ábrán látható módon </w:t>
      </w:r>
    </w:p>
    <w:p w:rsidR="0038705C" w:rsidRDefault="009D0E42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szereltek fel kétoldali lámpatesteket, és ezek belső oldalára a </w:t>
      </w:r>
    </w:p>
    <w:p w:rsidR="009D0E42" w:rsidRDefault="009D0E42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prizmát</w:t>
      </w:r>
      <w:r w:rsidR="0087677A">
        <w:rPr>
          <w:rFonts w:ascii="Book Antiqua" w:hAnsi="Book Antiqua"/>
        </w:rPr>
        <w:t>, miközben a korábbi villogót eltávolították</w:t>
      </w:r>
      <w:r w:rsidR="0038705C">
        <w:rPr>
          <w:rFonts w:ascii="Book Antiqua" w:hAnsi="Book Antiqua"/>
        </w:rPr>
        <w:t xml:space="preserve"> (2</w:t>
      </w:r>
      <w:r w:rsidR="0087677A">
        <w:rPr>
          <w:rFonts w:ascii="Book Antiqua" w:hAnsi="Book Antiqua"/>
        </w:rPr>
        <w:t>4</w:t>
      </w:r>
      <w:r w:rsidR="0038705C">
        <w:rPr>
          <w:rFonts w:ascii="Book Antiqua" w:hAnsi="Book Antiqua"/>
        </w:rPr>
        <w:t>. ábra)</w:t>
      </w:r>
      <w:r w:rsidR="0087677A">
        <w:rPr>
          <w:rFonts w:ascii="Book Antiqua" w:hAnsi="Book Antiqua"/>
        </w:rPr>
        <w:t>.</w:t>
      </w:r>
    </w:p>
    <w:p w:rsidR="009D0E42" w:rsidRDefault="009D0E42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(E</w:t>
      </w:r>
      <w:r w:rsidR="009A74EA">
        <w:rPr>
          <w:rFonts w:ascii="Book Antiqua" w:hAnsi="Book Antiqua"/>
        </w:rPr>
        <w:t>rről</w:t>
      </w:r>
      <w:r>
        <w:rPr>
          <w:rFonts w:ascii="Book Antiqua" w:hAnsi="Book Antiqua"/>
        </w:rPr>
        <w:t xml:space="preserve"> sajnos csak egy rosszabb minőségű, </w:t>
      </w:r>
      <w:proofErr w:type="spellStart"/>
      <w:r>
        <w:rPr>
          <w:rFonts w:ascii="Book Antiqua" w:hAnsi="Book Antiqua"/>
        </w:rPr>
        <w:t>kocsiemelőn</w:t>
      </w:r>
      <w:proofErr w:type="spellEnd"/>
    </w:p>
    <w:p w:rsidR="0038705C" w:rsidRDefault="009D0E42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készült képet tudok </w:t>
      </w:r>
      <w:r w:rsidR="009A74EA">
        <w:rPr>
          <w:rFonts w:ascii="Book Antiqua" w:hAnsi="Book Antiqua"/>
        </w:rPr>
        <w:t>bemutat</w:t>
      </w:r>
      <w:r>
        <w:rPr>
          <w:rFonts w:ascii="Book Antiqua" w:hAnsi="Book Antiqua"/>
        </w:rPr>
        <w:t>ni</w:t>
      </w:r>
      <w:r w:rsidR="0038705C">
        <w:rPr>
          <w:rFonts w:ascii="Book Antiqua" w:hAnsi="Book Antiqua"/>
        </w:rPr>
        <w:t>, melyen látszik a felszerelt</w:t>
      </w:r>
    </w:p>
    <w:p w:rsidR="0038705C" w:rsidRDefault="0038705C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lámpatest, a FJ utáni hagyományos rendszámtábla-elhelyezés,</w:t>
      </w:r>
    </w:p>
    <w:p w:rsidR="0038705C" w:rsidRDefault="0038705C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továbbá a pótkocsi vontatásához kialakított lökhárító és </w:t>
      </w:r>
    </w:p>
    <w:p w:rsidR="00B85FE0" w:rsidRDefault="0038705C" w:rsidP="00174C82">
      <w:pPr>
        <w:spacing w:after="120"/>
        <w:contextualSpacing/>
        <w:rPr>
          <w:rFonts w:ascii="Book Antiqua" w:hAnsi="Book Antiqua"/>
        </w:rPr>
      </w:pPr>
      <w:r>
        <w:rPr>
          <w:rFonts w:ascii="Book Antiqua" w:hAnsi="Book Antiqua"/>
        </w:rPr>
        <w:t>csatlakozó</w:t>
      </w:r>
      <w:r w:rsidR="000A1556">
        <w:rPr>
          <w:rFonts w:ascii="Book Antiqua" w:hAnsi="Book Antiqua"/>
        </w:rPr>
        <w:t>fej</w:t>
      </w:r>
      <w:r>
        <w:rPr>
          <w:rFonts w:ascii="Book Antiqua" w:hAnsi="Book Antiqua"/>
        </w:rPr>
        <w:t>.)</w:t>
      </w:r>
      <w:r w:rsidR="009D0E42">
        <w:rPr>
          <w:rFonts w:ascii="Book Antiqua" w:hAnsi="Book Antiqua"/>
        </w:rPr>
        <w:tab/>
      </w:r>
      <w:r w:rsidR="00B85FE0">
        <w:rPr>
          <w:rFonts w:ascii="Book Antiqua" w:hAnsi="Book Antiqua"/>
        </w:rPr>
        <w:tab/>
      </w:r>
      <w:r w:rsidR="00B85FE0">
        <w:rPr>
          <w:rFonts w:ascii="Book Antiqua" w:hAnsi="Book Antiqua"/>
        </w:rPr>
        <w:tab/>
        <w:t xml:space="preserve">        </w:t>
      </w:r>
      <w:r w:rsidR="0087677A">
        <w:rPr>
          <w:rFonts w:ascii="Book Antiqua" w:hAnsi="Book Antiqua"/>
        </w:rPr>
        <w:tab/>
      </w:r>
      <w:r w:rsidR="0087677A">
        <w:rPr>
          <w:rFonts w:ascii="Book Antiqua" w:hAnsi="Book Antiqua"/>
        </w:rPr>
        <w:tab/>
        <w:t xml:space="preserve">       </w:t>
      </w:r>
      <w:r>
        <w:rPr>
          <w:rFonts w:ascii="Book Antiqua" w:hAnsi="Book Antiqua"/>
        </w:rPr>
        <w:t>2</w:t>
      </w:r>
      <w:r w:rsidR="00C904FA">
        <w:rPr>
          <w:rFonts w:ascii="Book Antiqua" w:hAnsi="Book Antiqua"/>
        </w:rPr>
        <w:t>4</w:t>
      </w:r>
      <w:r>
        <w:rPr>
          <w:rFonts w:ascii="Book Antiqua" w:hAnsi="Book Antiqua"/>
        </w:rPr>
        <w:t>. ábra</w:t>
      </w:r>
      <w:r w:rsidR="00067354">
        <w:rPr>
          <w:rFonts w:ascii="Book Antiqua" w:hAnsi="Book Antiqua"/>
        </w:rPr>
        <w:t xml:space="preserve">: </w:t>
      </w:r>
      <w:r w:rsidR="0087677A">
        <w:rPr>
          <w:rFonts w:ascii="Book Antiqua" w:hAnsi="Book Antiqua"/>
        </w:rPr>
        <w:t>U</w:t>
      </w:r>
      <w:r w:rsidR="00067354">
        <w:rPr>
          <w:rFonts w:ascii="Book Antiqua" w:hAnsi="Book Antiqua"/>
        </w:rPr>
        <w:t>tólag felszerelt kétoldali hátsólámpák</w:t>
      </w:r>
      <w:r w:rsidR="00B85FE0">
        <w:rPr>
          <w:rFonts w:ascii="Book Antiqua" w:hAnsi="Book Antiqua"/>
        </w:rPr>
        <w:t xml:space="preserve"> (GA-07-82)</w:t>
      </w:r>
    </w:p>
    <w:p w:rsidR="00DC1398" w:rsidRDefault="009D0E42" w:rsidP="00174C82">
      <w:pPr>
        <w:spacing w:after="120"/>
        <w:contextualSpacing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D9166B" w:rsidRDefault="009F4F28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1133475</wp:posOffset>
            </wp:positionV>
            <wp:extent cx="1639570" cy="1729740"/>
            <wp:effectExtent l="19050" t="0" r="0" b="0"/>
            <wp:wrapSquare wrapText="bothSides"/>
            <wp:docPr id="34" name="Kép 3" descr="C:\László mappái\CDok-Laci-saját\Kész - KÉSZÜLŐ\Ik60 történethez\c660-GA848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ászló mappái\CDok-Laci-saját\Kész - KÉSZÜLŐ\Ik60 történethez\c660-GA8484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80D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1034415</wp:posOffset>
            </wp:positionV>
            <wp:extent cx="4867910" cy="1600200"/>
            <wp:effectExtent l="19050" t="0" r="8890" b="0"/>
            <wp:wrapSquare wrapText="bothSides"/>
            <wp:docPr id="13" name="Kép 2" descr="C:\László mappái\CDok-Laci-saját\Kész - KÉSZÜLŐ\Ik60 történethez\c660-GA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hez\c660-GA84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C82">
        <w:rPr>
          <w:rFonts w:ascii="Book Antiqua" w:hAnsi="Book Antiqua"/>
        </w:rPr>
        <w:t>1963 II. félév</w:t>
      </w:r>
      <w:r w:rsidR="0002448F">
        <w:rPr>
          <w:rFonts w:ascii="Book Antiqua" w:hAnsi="Book Antiqua"/>
        </w:rPr>
        <w:t>é</w:t>
      </w:r>
      <w:r w:rsidR="00174C82">
        <w:rPr>
          <w:rFonts w:ascii="Book Antiqua" w:hAnsi="Book Antiqua"/>
        </w:rPr>
        <w:t xml:space="preserve">ben a Sallai Főműhely </w:t>
      </w:r>
      <w:r w:rsidR="0002448F">
        <w:rPr>
          <w:rFonts w:ascii="Book Antiqua" w:hAnsi="Book Antiqua"/>
        </w:rPr>
        <w:t xml:space="preserve">– miután befejezte az 1958-59-ben gyártott Ik60-asok főjavítását – </w:t>
      </w:r>
      <w:r w:rsidR="00174C82">
        <w:rPr>
          <w:rFonts w:ascii="Book Antiqua" w:hAnsi="Book Antiqua"/>
        </w:rPr>
        <w:t>a</w:t>
      </w:r>
      <w:r w:rsidR="0002448F">
        <w:rPr>
          <w:rFonts w:ascii="Book Antiqua" w:hAnsi="Book Antiqua"/>
        </w:rPr>
        <w:t xml:space="preserve"> régebbi Ik60-asok </w:t>
      </w:r>
      <w:r w:rsidR="00174C82">
        <w:rPr>
          <w:rFonts w:ascii="Book Antiqua" w:hAnsi="Book Antiqua"/>
        </w:rPr>
        <w:t>csuklós</w:t>
      </w:r>
      <w:r w:rsidR="0002448F">
        <w:rPr>
          <w:rFonts w:ascii="Book Antiqua" w:hAnsi="Book Antiqua"/>
        </w:rPr>
        <w:t>ítását</w:t>
      </w:r>
      <w:r w:rsidR="00174C82">
        <w:rPr>
          <w:rFonts w:ascii="Book Antiqua" w:hAnsi="Book Antiqua"/>
        </w:rPr>
        <w:t xml:space="preserve"> folytatta, mivel az Ikarustól várt új típusú csuklósok </w:t>
      </w:r>
      <w:r w:rsidR="00774736">
        <w:rPr>
          <w:rFonts w:ascii="Book Antiqua" w:hAnsi="Book Antiqua"/>
        </w:rPr>
        <w:t>még n</w:t>
      </w:r>
      <w:r w:rsidR="00174C82">
        <w:rPr>
          <w:rFonts w:ascii="Book Antiqua" w:hAnsi="Book Antiqua"/>
        </w:rPr>
        <w:t>em jöttek meg</w:t>
      </w:r>
      <w:r w:rsidR="00D9166B">
        <w:rPr>
          <w:rFonts w:ascii="Book Antiqua" w:hAnsi="Book Antiqua"/>
        </w:rPr>
        <w:t>.</w:t>
      </w:r>
      <w:r w:rsidR="00174C82">
        <w:rPr>
          <w:rFonts w:ascii="Book Antiqua" w:hAnsi="Book Antiqua"/>
        </w:rPr>
        <w:t xml:space="preserve"> </w:t>
      </w:r>
      <w:r w:rsidR="00D9166B">
        <w:rPr>
          <w:rFonts w:ascii="Book Antiqua" w:hAnsi="Book Antiqua"/>
        </w:rPr>
        <w:t>Í</w:t>
      </w:r>
      <w:r w:rsidR="00174C82">
        <w:rPr>
          <w:rFonts w:ascii="Book Antiqua" w:hAnsi="Book Antiqua"/>
        </w:rPr>
        <w:t xml:space="preserve">gy ezen idő alatt az Ik60-asok főjavítása ismét szünetelt. </w:t>
      </w:r>
      <w:r w:rsidR="003F43FC">
        <w:rPr>
          <w:rFonts w:ascii="Book Antiqua" w:hAnsi="Book Antiqua"/>
        </w:rPr>
        <w:t>Az 1963 júliustól készített csuklósok magukon hordták az év első felében kialakított új arculati elemeket</w:t>
      </w:r>
      <w:r w:rsidR="001443F7">
        <w:rPr>
          <w:rFonts w:ascii="Book Antiqua" w:hAnsi="Book Antiqua"/>
        </w:rPr>
        <w:t xml:space="preserve"> (</w:t>
      </w:r>
      <w:r w:rsidR="00BC112B">
        <w:rPr>
          <w:rFonts w:ascii="Book Antiqua" w:hAnsi="Book Antiqua"/>
        </w:rPr>
        <w:t xml:space="preserve">lásd </w:t>
      </w:r>
      <w:r w:rsidR="001443F7">
        <w:rPr>
          <w:rFonts w:ascii="Book Antiqua" w:hAnsi="Book Antiqua"/>
        </w:rPr>
        <w:t>2</w:t>
      </w:r>
      <w:r w:rsidR="00C904FA">
        <w:rPr>
          <w:rFonts w:ascii="Book Antiqua" w:hAnsi="Book Antiqua"/>
        </w:rPr>
        <w:t>3</w:t>
      </w:r>
      <w:r w:rsidR="001443F7">
        <w:rPr>
          <w:rFonts w:ascii="Book Antiqua" w:hAnsi="Book Antiqua"/>
        </w:rPr>
        <w:t xml:space="preserve">. </w:t>
      </w:r>
      <w:r w:rsidR="009517DA">
        <w:rPr>
          <w:rFonts w:ascii="Book Antiqua" w:hAnsi="Book Antiqua"/>
        </w:rPr>
        <w:t xml:space="preserve">ill. 25. </w:t>
      </w:r>
      <w:r w:rsidR="001443F7">
        <w:rPr>
          <w:rFonts w:ascii="Book Antiqua" w:hAnsi="Book Antiqua"/>
        </w:rPr>
        <w:t>ábra)</w:t>
      </w:r>
      <w:r w:rsidR="003F43FC">
        <w:rPr>
          <w:rFonts w:ascii="Book Antiqua" w:hAnsi="Book Antiqua"/>
        </w:rPr>
        <w:t>, ezen kívül az Ik620-asok csepp alakú szélességjelzőjét is megkapták (2</w:t>
      </w:r>
      <w:r w:rsidR="00C904FA">
        <w:rPr>
          <w:rFonts w:ascii="Book Antiqua" w:hAnsi="Book Antiqua"/>
        </w:rPr>
        <w:t>6</w:t>
      </w:r>
      <w:r w:rsidR="003F43FC">
        <w:rPr>
          <w:rFonts w:ascii="Book Antiqua" w:hAnsi="Book Antiqua"/>
        </w:rPr>
        <w:t>. ábr</w:t>
      </w:r>
      <w:r w:rsidR="009517DA">
        <w:rPr>
          <w:rFonts w:ascii="Book Antiqua" w:hAnsi="Book Antiqua"/>
        </w:rPr>
        <w:t>a</w:t>
      </w:r>
      <w:r w:rsidR="003F43FC">
        <w:rPr>
          <w:rFonts w:ascii="Book Antiqua" w:hAnsi="Book Antiqua"/>
        </w:rPr>
        <w:t>)</w:t>
      </w:r>
      <w:r w:rsidR="009517DA">
        <w:rPr>
          <w:rFonts w:ascii="Book Antiqua" w:hAnsi="Book Antiqua"/>
        </w:rPr>
        <w:t>.</w:t>
      </w:r>
    </w:p>
    <w:p w:rsidR="00C904FA" w:rsidRDefault="00C904FA" w:rsidP="0040480D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ab/>
        <w:t>25. ábra: 1963-ban két Ik60-asból épített csuklós autóbusz (GA-84-87)</w:t>
      </w:r>
    </w:p>
    <w:p w:rsidR="0040480D" w:rsidRDefault="0040480D" w:rsidP="0087677A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26.ábra: 1963-ban készített csuklós autóbusz csepp alakú szélességjelzővel</w:t>
      </w:r>
    </w:p>
    <w:p w:rsidR="0015635D" w:rsidRDefault="000B1D33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1963-ban</w:t>
      </w:r>
      <w:r w:rsidR="009549FC">
        <w:rPr>
          <w:rFonts w:ascii="Book Antiqua" w:hAnsi="Book Antiqua"/>
        </w:rPr>
        <w:t xml:space="preserve"> </w:t>
      </w:r>
      <w:r w:rsidR="0015635D">
        <w:rPr>
          <w:rFonts w:ascii="Book Antiqua" w:hAnsi="Book Antiqua"/>
        </w:rPr>
        <w:t>Tr5-ös</w:t>
      </w:r>
      <w:r w:rsidR="009549FC">
        <w:rPr>
          <w:rFonts w:ascii="Book Antiqua" w:hAnsi="Book Antiqua"/>
        </w:rPr>
        <w:t xml:space="preserve"> autóbuszokból</w:t>
      </w:r>
      <w:r w:rsidR="0015635D">
        <w:rPr>
          <w:rFonts w:ascii="Book Antiqua" w:hAnsi="Book Antiqua"/>
        </w:rPr>
        <w:t xml:space="preserve"> utánfutó céljára már kevés állt rendelkezésre, így </w:t>
      </w:r>
      <w:r>
        <w:rPr>
          <w:rFonts w:ascii="Book Antiqua" w:hAnsi="Book Antiqua"/>
        </w:rPr>
        <w:t>át</w:t>
      </w:r>
      <w:r w:rsidR="0015635D">
        <w:rPr>
          <w:rFonts w:ascii="Book Antiqua" w:hAnsi="Book Antiqua"/>
        </w:rPr>
        <w:t xml:space="preserve">tértek a 2 Ik60-asból összeállított csuklósok készítésére, amilyen az </w:t>
      </w:r>
      <w:r w:rsidR="00671FCA">
        <w:rPr>
          <w:rFonts w:ascii="Book Antiqua" w:hAnsi="Book Antiqua"/>
        </w:rPr>
        <w:t>1962 decemberi</w:t>
      </w:r>
      <w:r w:rsidR="0015635D">
        <w:rPr>
          <w:rFonts w:ascii="Book Antiqua" w:hAnsi="Book Antiqua"/>
        </w:rPr>
        <w:t xml:space="preserve"> utolsó példány </w:t>
      </w:r>
      <w:r w:rsidR="009549FC">
        <w:rPr>
          <w:rFonts w:ascii="Book Antiqua" w:hAnsi="Book Antiqua"/>
        </w:rPr>
        <w:t xml:space="preserve">(GA 84-44) </w:t>
      </w:r>
      <w:r w:rsidR="0015635D">
        <w:rPr>
          <w:rFonts w:ascii="Book Antiqua" w:hAnsi="Book Antiqua"/>
        </w:rPr>
        <w:t>is volt.</w:t>
      </w:r>
    </w:p>
    <w:p w:rsidR="009549FC" w:rsidRDefault="009549FC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1963 évi arculattal Ik60+Tr5 </w:t>
      </w:r>
      <w:r w:rsidR="00C31105">
        <w:rPr>
          <w:rFonts w:ascii="Book Antiqua" w:hAnsi="Book Antiqua"/>
        </w:rPr>
        <w:t xml:space="preserve">összeállítású csuklós </w:t>
      </w:r>
      <w:r w:rsidR="001443F7">
        <w:rPr>
          <w:rFonts w:ascii="Book Antiqua" w:hAnsi="Book Antiqua"/>
        </w:rPr>
        <w:t>készült</w:t>
      </w:r>
      <w:r w:rsidR="00C31105">
        <w:rPr>
          <w:rFonts w:ascii="Book Antiqua" w:hAnsi="Book Antiqua"/>
        </w:rPr>
        <w:t xml:space="preserve"> GA 84-45-től 84-49-ig, míg 2</w:t>
      </w:r>
      <w:r w:rsidR="003E0142">
        <w:rPr>
          <w:rFonts w:ascii="Book Antiqua" w:hAnsi="Book Antiqua"/>
        </w:rPr>
        <w:t>–</w:t>
      </w:r>
      <w:r w:rsidR="00C31105">
        <w:rPr>
          <w:rFonts w:ascii="Book Antiqua" w:hAnsi="Book Antiqua"/>
        </w:rPr>
        <w:t>2 Ik60-asból készültek a 84-50-től 85-09-ig terjedő rendszámúak. Ezek 1 kivétellel mind Ik60</w:t>
      </w:r>
      <w:r w:rsidR="00C31105" w:rsidRPr="00C31105">
        <w:rPr>
          <w:rFonts w:ascii="Book Antiqua" w:hAnsi="Book Antiqua"/>
          <w:vertAlign w:val="superscript"/>
        </w:rPr>
        <w:t>A</w:t>
      </w:r>
      <w:r w:rsidR="00C31105">
        <w:rPr>
          <w:rFonts w:ascii="Book Antiqua" w:hAnsi="Book Antiqua"/>
        </w:rPr>
        <w:t xml:space="preserve">-ból készült </w:t>
      </w:r>
      <w:proofErr w:type="spellStart"/>
      <w:r w:rsidR="00C31105">
        <w:rPr>
          <w:rFonts w:ascii="Book Antiqua" w:hAnsi="Book Antiqua"/>
        </w:rPr>
        <w:t>teleablakosok</w:t>
      </w:r>
      <w:proofErr w:type="spellEnd"/>
      <w:r w:rsidR="00C31105">
        <w:rPr>
          <w:rFonts w:ascii="Book Antiqua" w:hAnsi="Book Antiqua"/>
        </w:rPr>
        <w:t xml:space="preserve"> voltak</w:t>
      </w:r>
      <w:r w:rsidR="00C35BE8">
        <w:rPr>
          <w:rFonts w:ascii="Book Antiqua" w:hAnsi="Book Antiqua"/>
        </w:rPr>
        <w:t>. A kivételt képező tolóablakos (GA 84-80) egy frontális karambolt szenvedett Ik60</w:t>
      </w:r>
      <w:r w:rsidR="00C35BE8" w:rsidRPr="00C35BE8">
        <w:rPr>
          <w:rFonts w:ascii="Book Antiqua" w:hAnsi="Book Antiqua"/>
          <w:vertAlign w:val="superscript"/>
        </w:rPr>
        <w:t>B</w:t>
      </w:r>
      <w:r w:rsidR="00C35BE8">
        <w:rPr>
          <w:rFonts w:ascii="Book Antiqua" w:hAnsi="Book Antiqua"/>
        </w:rPr>
        <w:t xml:space="preserve"> miatt készült, </w:t>
      </w:r>
      <w:r w:rsidR="00705405">
        <w:rPr>
          <w:rFonts w:ascii="Book Antiqua" w:hAnsi="Book Antiqua"/>
        </w:rPr>
        <w:t xml:space="preserve">melyet </w:t>
      </w:r>
      <w:r w:rsidR="00C35BE8">
        <w:rPr>
          <w:rFonts w:ascii="Book Antiqua" w:hAnsi="Book Antiqua"/>
        </w:rPr>
        <w:t xml:space="preserve">egy másik tolóablakossal </w:t>
      </w:r>
      <w:r w:rsidR="00705405">
        <w:rPr>
          <w:rFonts w:ascii="Book Antiqua" w:hAnsi="Book Antiqua"/>
        </w:rPr>
        <w:t xml:space="preserve">építettek </w:t>
      </w:r>
      <w:r w:rsidR="00C35BE8">
        <w:rPr>
          <w:rFonts w:ascii="Book Antiqua" w:hAnsi="Book Antiqua"/>
        </w:rPr>
        <w:t>össze.</w:t>
      </w:r>
    </w:p>
    <w:p w:rsidR="00705405" w:rsidRDefault="00705405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Az 1963-ban Ik60-asokból készített utánfutók hátul mind háromablakosok voltak, és </w:t>
      </w:r>
      <w:r w:rsidR="00F85D46">
        <w:rPr>
          <w:rFonts w:ascii="Book Antiqua" w:hAnsi="Book Antiqua"/>
        </w:rPr>
        <w:t>(</w:t>
      </w:r>
      <w:r>
        <w:rPr>
          <w:rFonts w:ascii="Book Antiqua" w:hAnsi="Book Antiqua"/>
        </w:rPr>
        <w:t>noha sok 1953 évi is volt köztük</w:t>
      </w:r>
      <w:r w:rsidR="00F85D46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az egykori hátfali ajtó nyoma már nem látszott rajtuk. </w:t>
      </w:r>
    </w:p>
    <w:p w:rsidR="00D32825" w:rsidRDefault="00441CFA" w:rsidP="00D3282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:rsidR="00D32825" w:rsidRPr="00345B70" w:rsidRDefault="00D32825" w:rsidP="00D32825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5</w:t>
      </w:r>
      <w:r w:rsidRPr="00345B70">
        <w:rPr>
          <w:rFonts w:ascii="Book Antiqua" w:hAnsi="Book Antiqua"/>
          <w:b/>
          <w:i/>
          <w:u w:val="single"/>
        </w:rPr>
        <w:t xml:space="preserve">. </w:t>
      </w:r>
      <w:r>
        <w:rPr>
          <w:rFonts w:ascii="Book Antiqua" w:hAnsi="Book Antiqua"/>
          <w:b/>
          <w:i/>
          <w:u w:val="single"/>
        </w:rPr>
        <w:t>További változások 1964</w:t>
      </w:r>
      <w:r w:rsidRPr="00345B70">
        <w:rPr>
          <w:rFonts w:ascii="Book Antiqua" w:hAnsi="Book Antiqua"/>
          <w:b/>
          <w:i/>
          <w:u w:val="single"/>
        </w:rPr>
        <w:t>-</w:t>
      </w:r>
      <w:r w:rsidR="00282CDD">
        <w:rPr>
          <w:rFonts w:ascii="Book Antiqua" w:hAnsi="Book Antiqua"/>
          <w:b/>
          <w:i/>
          <w:u w:val="single"/>
        </w:rPr>
        <w:t>ben – a szóló Ik60-as főjavítások befejezése</w:t>
      </w:r>
    </w:p>
    <w:p w:rsidR="00762A37" w:rsidRDefault="00332AAF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414020</wp:posOffset>
            </wp:positionV>
            <wp:extent cx="3188970" cy="1851660"/>
            <wp:effectExtent l="19050" t="0" r="0" b="0"/>
            <wp:wrapSquare wrapText="bothSides"/>
            <wp:docPr id="26" name="Kép 3" descr="C:\László mappái\László KÉPTÁRA\Busz archív 1948-tól\Ik 60 - 620 - c660\60-GA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ászló mappái\László KÉPTÁRA\Busz archív 1948-tól\Ik 60 - 620 - c660\60-GA05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EEC">
        <w:rPr>
          <w:rFonts w:ascii="Book Antiqua" w:hAnsi="Book Antiqua"/>
        </w:rPr>
        <w:t xml:space="preserve">1964-ben második </w:t>
      </w:r>
      <w:proofErr w:type="spellStart"/>
      <w:r w:rsidR="00396EEC">
        <w:rPr>
          <w:rFonts w:ascii="Book Antiqua" w:hAnsi="Book Antiqua"/>
        </w:rPr>
        <w:t>FJ-ra</w:t>
      </w:r>
      <w:proofErr w:type="spellEnd"/>
      <w:r w:rsidR="00396EEC">
        <w:rPr>
          <w:rFonts w:ascii="Book Antiqua" w:hAnsi="Book Antiqua"/>
        </w:rPr>
        <w:t xml:space="preserve"> vitték még az 1960-ban főjavított Ik60-asok egy részét (főleg 05-.. rendszámú 60</w:t>
      </w:r>
      <w:r w:rsidR="00396EEC" w:rsidRPr="00396EEC">
        <w:rPr>
          <w:rFonts w:ascii="Book Antiqua" w:hAnsi="Book Antiqua"/>
          <w:vertAlign w:val="superscript"/>
        </w:rPr>
        <w:t>B</w:t>
      </w:r>
      <w:r w:rsidR="00396EEC">
        <w:rPr>
          <w:rFonts w:ascii="Book Antiqua" w:hAnsi="Book Antiqua"/>
        </w:rPr>
        <w:t xml:space="preserve">, emellett </w:t>
      </w:r>
      <w:r w:rsidR="003F1D4B">
        <w:rPr>
          <w:rFonts w:ascii="Book Antiqua" w:hAnsi="Book Antiqua"/>
        </w:rPr>
        <w:t xml:space="preserve">néhány </w:t>
      </w:r>
      <w:r w:rsidR="00396EEC">
        <w:rPr>
          <w:rFonts w:ascii="Book Antiqua" w:hAnsi="Book Antiqua"/>
        </w:rPr>
        <w:t>07-.. rendszámú volt honvédségi 60</w:t>
      </w:r>
      <w:r w:rsidR="00396EEC" w:rsidRPr="00396EEC">
        <w:rPr>
          <w:rFonts w:ascii="Book Antiqua" w:hAnsi="Book Antiqua"/>
          <w:vertAlign w:val="superscript"/>
        </w:rPr>
        <w:t>A</w:t>
      </w:r>
      <w:r w:rsidR="003F1D4B">
        <w:rPr>
          <w:rFonts w:ascii="Book Antiqua" w:hAnsi="Book Antiqua"/>
        </w:rPr>
        <w:t>-t is</w:t>
      </w:r>
      <w:r w:rsidR="00396EEC">
        <w:rPr>
          <w:rFonts w:ascii="Book Antiqua" w:hAnsi="Book Antiqua"/>
        </w:rPr>
        <w:t xml:space="preserve">), melynek során az 1963 évi arculathoz képest változás volt, hogy </w:t>
      </w:r>
      <w:r w:rsidR="00B246FE">
        <w:rPr>
          <w:rFonts w:ascii="Book Antiqua" w:hAnsi="Book Antiqua"/>
        </w:rPr>
        <w:t xml:space="preserve">az </w:t>
      </w:r>
      <w:r w:rsidR="00396EEC">
        <w:rPr>
          <w:rFonts w:ascii="Book Antiqua" w:hAnsi="Book Antiqua"/>
        </w:rPr>
        <w:t>első irányjelző egy hengeres fehér formát kapott és a homlokfalra szerelték</w:t>
      </w:r>
      <w:r w:rsidR="00B246FE">
        <w:rPr>
          <w:rFonts w:ascii="Book Antiqua" w:hAnsi="Book Antiqua"/>
        </w:rPr>
        <w:t xml:space="preserve"> (alakja megegyezett a korai Ik556/180-asokéval</w:t>
      </w:r>
      <w:r w:rsidR="00A66F6F">
        <w:rPr>
          <w:rFonts w:ascii="Book Antiqua" w:hAnsi="Book Antiqua"/>
        </w:rPr>
        <w:t>, 2</w:t>
      </w:r>
      <w:r w:rsidR="00AB38A1">
        <w:rPr>
          <w:rFonts w:ascii="Book Antiqua" w:hAnsi="Book Antiqua"/>
        </w:rPr>
        <w:t>7</w:t>
      </w:r>
      <w:r w:rsidR="00A66F6F">
        <w:rPr>
          <w:rFonts w:ascii="Book Antiqua" w:hAnsi="Book Antiqua"/>
        </w:rPr>
        <w:t>.</w:t>
      </w:r>
      <w:r w:rsidR="000B707E">
        <w:rPr>
          <w:rFonts w:ascii="Book Antiqua" w:hAnsi="Book Antiqua"/>
        </w:rPr>
        <w:t xml:space="preserve"> </w:t>
      </w:r>
      <w:r w:rsidR="00A66F6F">
        <w:rPr>
          <w:rFonts w:ascii="Book Antiqua" w:hAnsi="Book Antiqua"/>
        </w:rPr>
        <w:t>ábra</w:t>
      </w:r>
      <w:r w:rsidR="00B246FE">
        <w:rPr>
          <w:rFonts w:ascii="Book Antiqua" w:hAnsi="Book Antiqua"/>
        </w:rPr>
        <w:t>)</w:t>
      </w:r>
      <w:r w:rsidR="00762A37">
        <w:rPr>
          <w:rFonts w:ascii="Book Antiqua" w:hAnsi="Book Antiqua"/>
        </w:rPr>
        <w:t xml:space="preserve">. </w:t>
      </w:r>
    </w:p>
    <w:p w:rsidR="00B246FE" w:rsidRDefault="00B246FE" w:rsidP="00B46BCF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Ugyanakkor megkezdték az 1961-ben készült – és már igen lestrapált – korai </w:t>
      </w:r>
      <w:proofErr w:type="spellStart"/>
      <w:r>
        <w:rPr>
          <w:rFonts w:ascii="Book Antiqua" w:hAnsi="Book Antiqua"/>
        </w:rPr>
        <w:t>FAÜ-csuklósok</w:t>
      </w:r>
      <w:proofErr w:type="spellEnd"/>
      <w:r>
        <w:rPr>
          <w:rFonts w:ascii="Book Antiqua" w:hAnsi="Book Antiqua"/>
        </w:rPr>
        <w:t xml:space="preserve"> főjavítását is</w:t>
      </w:r>
      <w:r w:rsidR="00762A37">
        <w:rPr>
          <w:rFonts w:ascii="Book Antiqua" w:hAnsi="Book Antiqua"/>
        </w:rPr>
        <w:t xml:space="preserve">, </w:t>
      </w:r>
      <w:r w:rsidR="00332AAF">
        <w:rPr>
          <w:rFonts w:ascii="Book Antiqua" w:hAnsi="Book Antiqua"/>
        </w:rPr>
        <w:t>ugyanezzel az arculattal</w:t>
      </w:r>
      <w:r>
        <w:rPr>
          <w:rFonts w:ascii="Book Antiqua" w:hAnsi="Book Antiqua"/>
        </w:rPr>
        <w:t>.</w:t>
      </w:r>
    </w:p>
    <w:p w:rsidR="00B46BCF" w:rsidRDefault="00B46BCF" w:rsidP="00CF1A8F">
      <w:pPr>
        <w:spacing w:after="0"/>
        <w:rPr>
          <w:rFonts w:ascii="Book Antiqua" w:hAnsi="Book Antiqua"/>
        </w:rPr>
      </w:pPr>
    </w:p>
    <w:p w:rsidR="00CF1A8F" w:rsidRDefault="00CF1A8F" w:rsidP="008D4A1A">
      <w:pPr>
        <w:rPr>
          <w:rFonts w:ascii="Book Antiqua" w:hAnsi="Book Antiqua"/>
        </w:rPr>
      </w:pPr>
      <w:r>
        <w:rPr>
          <w:rFonts w:ascii="Book Antiqua" w:hAnsi="Book Antiqua"/>
        </w:rPr>
        <w:t>2</w:t>
      </w:r>
      <w:r w:rsidR="00AB38A1">
        <w:rPr>
          <w:rFonts w:ascii="Book Antiqua" w:hAnsi="Book Antiqua"/>
        </w:rPr>
        <w:t>7</w:t>
      </w:r>
      <w:r>
        <w:rPr>
          <w:rFonts w:ascii="Book Antiqua" w:hAnsi="Book Antiqua"/>
        </w:rPr>
        <w:t>. ábra</w:t>
      </w:r>
      <w:r w:rsidR="00A66F6F">
        <w:rPr>
          <w:rFonts w:ascii="Book Antiqua" w:hAnsi="Book Antiqua"/>
        </w:rPr>
        <w:t>: GA 05-36 az 1964 évi FJ</w:t>
      </w:r>
      <w:r w:rsidR="00332AAF">
        <w:rPr>
          <w:rFonts w:ascii="Book Antiqua" w:hAnsi="Book Antiqua"/>
        </w:rPr>
        <w:t xml:space="preserve"> alkalmával</w:t>
      </w:r>
      <w:r w:rsidR="00A66F6F">
        <w:rPr>
          <w:rFonts w:ascii="Book Antiqua" w:hAnsi="Book Antiqua"/>
        </w:rPr>
        <w:t xml:space="preserve"> felszerelt új irányjelzőkkel</w:t>
      </w:r>
    </w:p>
    <w:p w:rsidR="008678D2" w:rsidRDefault="00A66F6F" w:rsidP="008678D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1964 volt az utolsó év, amikor szóló Ik60-asokat még </w:t>
      </w:r>
      <w:proofErr w:type="spellStart"/>
      <w:r>
        <w:rPr>
          <w:rFonts w:ascii="Book Antiqua" w:hAnsi="Book Antiqua"/>
        </w:rPr>
        <w:t>FJ-ra</w:t>
      </w:r>
      <w:proofErr w:type="spellEnd"/>
      <w:r>
        <w:rPr>
          <w:rFonts w:ascii="Book Antiqua" w:hAnsi="Book Antiqua"/>
        </w:rPr>
        <w:t xml:space="preserve"> vittek. </w:t>
      </w:r>
      <w:r w:rsidR="00F85D46">
        <w:rPr>
          <w:rFonts w:ascii="Book Antiqua" w:hAnsi="Book Antiqua"/>
        </w:rPr>
        <w:t>(</w:t>
      </w:r>
      <w:r>
        <w:rPr>
          <w:rFonts w:ascii="Book Antiqua" w:hAnsi="Book Antiqua"/>
        </w:rPr>
        <w:t>Be kellett indítani az 1959-60-ban gyártott nagy számú Ik620-as főjavítását</w:t>
      </w:r>
      <w:r w:rsidR="00AB12B7">
        <w:rPr>
          <w:rFonts w:ascii="Book Antiqua" w:hAnsi="Book Antiqua"/>
        </w:rPr>
        <w:t xml:space="preserve">, mellyel </w:t>
      </w:r>
      <w:r w:rsidR="00282CDD">
        <w:rPr>
          <w:rFonts w:ascii="Book Antiqua" w:hAnsi="Book Antiqua"/>
        </w:rPr>
        <w:t>le</w:t>
      </w:r>
      <w:r w:rsidR="00AB12B7">
        <w:rPr>
          <w:rFonts w:ascii="Book Antiqua" w:hAnsi="Book Antiqua"/>
        </w:rPr>
        <w:t>maradásban voltak, és ez elsőbbséget élvezett az – ekkor már kifutó típusnak számító – Ik60-asokkal szemben.</w:t>
      </w:r>
      <w:r w:rsidR="00F85D46">
        <w:rPr>
          <w:rFonts w:ascii="Book Antiqua" w:hAnsi="Book Antiqua"/>
        </w:rPr>
        <w:t>)</w:t>
      </w:r>
      <w:r w:rsidR="00AB12B7">
        <w:rPr>
          <w:rFonts w:ascii="Book Antiqua" w:hAnsi="Book Antiqua"/>
        </w:rPr>
        <w:t xml:space="preserve"> </w:t>
      </w:r>
      <w:r w:rsidR="003F1D4B">
        <w:rPr>
          <w:rFonts w:ascii="Book Antiqua" w:hAnsi="Book Antiqua"/>
        </w:rPr>
        <w:t>Így</w:t>
      </w:r>
      <w:r w:rsidR="00AB12B7">
        <w:rPr>
          <w:rFonts w:ascii="Book Antiqua" w:hAnsi="Book Antiqua"/>
        </w:rPr>
        <w:t xml:space="preserve"> az 1960</w:t>
      </w:r>
      <w:r w:rsidR="000B707E">
        <w:rPr>
          <w:rFonts w:ascii="Book Antiqua" w:hAnsi="Book Antiqua"/>
        </w:rPr>
        <w:t>–</w:t>
      </w:r>
      <w:r w:rsidR="00AB12B7">
        <w:rPr>
          <w:rFonts w:ascii="Book Antiqua" w:hAnsi="Book Antiqua"/>
        </w:rPr>
        <w:t>61-ben főjavított, 1957</w:t>
      </w:r>
      <w:r w:rsidR="000B707E">
        <w:rPr>
          <w:rFonts w:ascii="Book Antiqua" w:hAnsi="Book Antiqua"/>
        </w:rPr>
        <w:t>–</w:t>
      </w:r>
      <w:r w:rsidR="00AB12B7">
        <w:rPr>
          <w:rFonts w:ascii="Book Antiqua" w:hAnsi="Book Antiqua"/>
        </w:rPr>
        <w:t>58-ban gyártott Ik60-asok</w:t>
      </w:r>
      <w:r w:rsidR="000B707E">
        <w:rPr>
          <w:rFonts w:ascii="Book Antiqua" w:hAnsi="Book Antiqua"/>
        </w:rPr>
        <w:t>nak</w:t>
      </w:r>
      <w:r w:rsidR="00AB12B7">
        <w:rPr>
          <w:rFonts w:ascii="Book Antiqua" w:hAnsi="Book Antiqua"/>
        </w:rPr>
        <w:t xml:space="preserve"> (60</w:t>
      </w:r>
      <w:r w:rsidR="00AB12B7" w:rsidRPr="00AB12B7">
        <w:rPr>
          <w:rFonts w:ascii="Book Antiqua" w:hAnsi="Book Antiqua"/>
          <w:vertAlign w:val="superscript"/>
        </w:rPr>
        <w:t>B</w:t>
      </w:r>
      <w:r w:rsidR="00AB12B7">
        <w:rPr>
          <w:rFonts w:ascii="Book Antiqua" w:hAnsi="Book Antiqua"/>
        </w:rPr>
        <w:t xml:space="preserve"> és 60</w:t>
      </w:r>
      <w:r w:rsidR="00AB12B7" w:rsidRPr="00AB12B7">
        <w:rPr>
          <w:rFonts w:ascii="Book Antiqua" w:hAnsi="Book Antiqua"/>
          <w:vertAlign w:val="superscript"/>
        </w:rPr>
        <w:t>C</w:t>
      </w:r>
      <w:r w:rsidR="00AB12B7">
        <w:rPr>
          <w:rFonts w:ascii="Book Antiqua" w:hAnsi="Book Antiqua"/>
        </w:rPr>
        <w:t xml:space="preserve">) egy </w:t>
      </w:r>
      <w:r w:rsidR="000B707E">
        <w:rPr>
          <w:rFonts w:ascii="Book Antiqua" w:hAnsi="Book Antiqua"/>
        </w:rPr>
        <w:t xml:space="preserve">jelentős </w:t>
      </w:r>
      <w:r w:rsidR="00AB12B7">
        <w:rPr>
          <w:rFonts w:ascii="Book Antiqua" w:hAnsi="Book Antiqua"/>
        </w:rPr>
        <w:t>része ezüst sáv nélkül maradt, a 2</w:t>
      </w:r>
      <w:r w:rsidR="00AB38A1">
        <w:rPr>
          <w:rFonts w:ascii="Book Antiqua" w:hAnsi="Book Antiqua"/>
        </w:rPr>
        <w:t>4</w:t>
      </w:r>
      <w:r w:rsidR="00AB12B7">
        <w:rPr>
          <w:rFonts w:ascii="Book Antiqua" w:hAnsi="Book Antiqua"/>
        </w:rPr>
        <w:t xml:space="preserve">. ábrán látható festéssel és lámpa-kialakítással. </w:t>
      </w:r>
    </w:p>
    <w:p w:rsidR="008678D2" w:rsidRDefault="008678D2" w:rsidP="008678D2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:rsidR="008678D2" w:rsidRPr="00345B70" w:rsidRDefault="00E44227" w:rsidP="008678D2">
      <w:pPr>
        <w:spacing w:after="120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6</w:t>
      </w:r>
      <w:r w:rsidR="008678D2" w:rsidRPr="00345B70">
        <w:rPr>
          <w:rFonts w:ascii="Book Antiqua" w:hAnsi="Book Antiqua"/>
          <w:b/>
          <w:i/>
          <w:u w:val="single"/>
        </w:rPr>
        <w:t xml:space="preserve">. </w:t>
      </w:r>
      <w:r w:rsidR="008678D2">
        <w:rPr>
          <w:rFonts w:ascii="Book Antiqua" w:hAnsi="Book Antiqua"/>
          <w:b/>
          <w:i/>
          <w:u w:val="single"/>
        </w:rPr>
        <w:t xml:space="preserve">Újabb </w:t>
      </w:r>
      <w:proofErr w:type="spellStart"/>
      <w:r w:rsidR="008678D2">
        <w:rPr>
          <w:rFonts w:ascii="Book Antiqua" w:hAnsi="Book Antiqua"/>
          <w:b/>
          <w:i/>
          <w:u w:val="single"/>
        </w:rPr>
        <w:t>csuklósítási</w:t>
      </w:r>
      <w:proofErr w:type="spellEnd"/>
      <w:r w:rsidR="008678D2">
        <w:rPr>
          <w:rFonts w:ascii="Book Antiqua" w:hAnsi="Book Antiqua"/>
          <w:b/>
          <w:i/>
          <w:u w:val="single"/>
        </w:rPr>
        <w:t xml:space="preserve"> hullám 1966-tól</w:t>
      </w:r>
    </w:p>
    <w:p w:rsidR="00750BD3" w:rsidRDefault="001B0766" w:rsidP="0041141E">
      <w:pPr>
        <w:spacing w:after="12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458470</wp:posOffset>
            </wp:positionV>
            <wp:extent cx="1567180" cy="1772920"/>
            <wp:effectExtent l="19050" t="0" r="0" b="0"/>
            <wp:wrapSquare wrapText="bothSides"/>
            <wp:docPr id="3" name="Kép 2" descr="C:\László mappái\CDok-Laci-saját\Kész - KÉSZÜLŐ\Ik60 történethez\c660-GA854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hez\c660-GA8544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431165</wp:posOffset>
            </wp:positionV>
            <wp:extent cx="1490980" cy="1793875"/>
            <wp:effectExtent l="19050" t="0" r="0" b="0"/>
            <wp:wrapSquare wrapText="bothSides"/>
            <wp:docPr id="27" name="Kép 4" descr="C:\László mappái\CDok-Laci-saját\Kész - KÉSZÜLŐ\Ik60 történethez\c660-GA856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ászló mappái\CDok-Laci-saját\Kész - KÉSZÜLŐ\Ik60 történethez\c660-GA8566h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8D2">
        <w:rPr>
          <w:rFonts w:ascii="Book Antiqua" w:hAnsi="Book Antiqua"/>
        </w:rPr>
        <w:t xml:space="preserve">Miután az Ikarustól 1964-65-ben beérkezett új csuklós autóbuszok (Ikarus 180-asok) nem bizonyultak kellően üzembiztosnak, ebből a típusból nem volt érdemes ekkor nagyobb mennyiséget </w:t>
      </w:r>
      <w:r w:rsidR="00E44227">
        <w:rPr>
          <w:rFonts w:ascii="Book Antiqua" w:hAnsi="Book Antiqua"/>
        </w:rPr>
        <w:t>beszerez</w:t>
      </w:r>
      <w:r w:rsidR="008678D2">
        <w:rPr>
          <w:rFonts w:ascii="Book Antiqua" w:hAnsi="Book Antiqua"/>
        </w:rPr>
        <w:t xml:space="preserve">ni. Helyette, kényszerűségből, a FAÜ felvállalta újabb </w:t>
      </w:r>
      <w:r w:rsidR="000B707E">
        <w:rPr>
          <w:rFonts w:ascii="Book Antiqua" w:hAnsi="Book Antiqua"/>
        </w:rPr>
        <w:t xml:space="preserve">"házi" </w:t>
      </w:r>
      <w:r w:rsidR="008678D2">
        <w:rPr>
          <w:rFonts w:ascii="Book Antiqua" w:hAnsi="Book Antiqua"/>
        </w:rPr>
        <w:t>csuklósok készítését</w:t>
      </w:r>
      <w:r w:rsidR="00543BF6">
        <w:rPr>
          <w:rFonts w:ascii="Book Antiqua" w:hAnsi="Book Antiqua"/>
        </w:rPr>
        <w:t>, a</w:t>
      </w:r>
      <w:r w:rsidR="0042678A">
        <w:rPr>
          <w:rFonts w:ascii="Book Antiqua" w:hAnsi="Book Antiqua"/>
        </w:rPr>
        <w:t xml:space="preserve">z addig </w:t>
      </w:r>
      <w:r w:rsidR="00543BF6">
        <w:rPr>
          <w:rFonts w:ascii="Book Antiqua" w:hAnsi="Book Antiqua"/>
        </w:rPr>
        <w:t xml:space="preserve"> </w:t>
      </w:r>
      <w:r w:rsidR="00282CDD">
        <w:rPr>
          <w:rFonts w:ascii="Book Antiqua" w:hAnsi="Book Antiqua"/>
        </w:rPr>
        <w:t>még nem csuklósított</w:t>
      </w:r>
      <w:r w:rsidR="00004D54">
        <w:rPr>
          <w:rFonts w:ascii="Book Antiqua" w:hAnsi="Book Antiqua"/>
        </w:rPr>
        <w:t>,</w:t>
      </w:r>
      <w:r w:rsidR="00282CDD">
        <w:rPr>
          <w:rFonts w:ascii="Book Antiqua" w:hAnsi="Book Antiqua"/>
        </w:rPr>
        <w:t xml:space="preserve"> </w:t>
      </w:r>
      <w:r w:rsidR="00E44227">
        <w:rPr>
          <w:rFonts w:ascii="Book Antiqua" w:hAnsi="Book Antiqua"/>
        </w:rPr>
        <w:t xml:space="preserve">főleg </w:t>
      </w:r>
      <w:r w:rsidR="00543BF6">
        <w:rPr>
          <w:rFonts w:ascii="Book Antiqua" w:hAnsi="Book Antiqua"/>
        </w:rPr>
        <w:t>későbbi évjáratú Ik60-asokból</w:t>
      </w:r>
      <w:r w:rsidR="00004D54">
        <w:rPr>
          <w:rFonts w:ascii="Book Antiqua" w:hAnsi="Book Antiqua"/>
        </w:rPr>
        <w:t>.</w:t>
      </w:r>
    </w:p>
    <w:p w:rsidR="00750BD3" w:rsidRDefault="00330DFF" w:rsidP="00D26C64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1966 januártól 1967 augusztusig további 109 csuklóst készített el a Sallai Főműhely, elsősorban a rendelkezésre álló, </w:t>
      </w:r>
      <w:proofErr w:type="spellStart"/>
      <w:r>
        <w:rPr>
          <w:rFonts w:ascii="Book Antiqua" w:hAnsi="Book Antiqua"/>
        </w:rPr>
        <w:t>FJ-ra</w:t>
      </w:r>
      <w:proofErr w:type="spellEnd"/>
      <w:r>
        <w:rPr>
          <w:rFonts w:ascii="Book Antiqua" w:hAnsi="Book Antiqua"/>
        </w:rPr>
        <w:t xml:space="preserve"> érett tolóablakos Ik60-asokból, de felhasználtak még néhány kielégítő állapotú Ik60</w:t>
      </w:r>
      <w:r w:rsidRPr="00330DFF">
        <w:rPr>
          <w:rFonts w:ascii="Book Antiqua" w:hAnsi="Book Antiqua"/>
          <w:vertAlign w:val="superscript"/>
        </w:rPr>
        <w:t>A</w:t>
      </w:r>
      <w:r>
        <w:rPr>
          <w:rFonts w:ascii="Book Antiqua" w:hAnsi="Book Antiqua"/>
        </w:rPr>
        <w:t>-t is.</w:t>
      </w:r>
      <w:r w:rsidR="00E3593C">
        <w:rPr>
          <w:rFonts w:ascii="Book Antiqua" w:hAnsi="Book Antiqua"/>
        </w:rPr>
        <w:t xml:space="preserve"> (</w:t>
      </w:r>
      <w:r w:rsidR="003F1D4B">
        <w:rPr>
          <w:rFonts w:ascii="Book Antiqua" w:hAnsi="Book Antiqua"/>
        </w:rPr>
        <w:t>F</w:t>
      </w:r>
      <w:r w:rsidR="00E3593C">
        <w:rPr>
          <w:rFonts w:ascii="Book Antiqua" w:hAnsi="Book Antiqua"/>
        </w:rPr>
        <w:t>őleg a honvédségi eredetű</w:t>
      </w:r>
      <w:r w:rsidR="003F1D4B">
        <w:rPr>
          <w:rFonts w:ascii="Book Antiqua" w:hAnsi="Book Antiqua"/>
        </w:rPr>
        <w:t>e</w:t>
      </w:r>
      <w:r w:rsidR="00E3593C">
        <w:rPr>
          <w:rFonts w:ascii="Book Antiqua" w:hAnsi="Book Antiqua"/>
        </w:rPr>
        <w:t>k közül, melyek</w:t>
      </w:r>
      <w:r w:rsidR="003F1D4B">
        <w:rPr>
          <w:rFonts w:ascii="Book Antiqua" w:hAnsi="Book Antiqua"/>
        </w:rPr>
        <w:t>ből</w:t>
      </w:r>
      <w:r w:rsidR="00E3593C">
        <w:rPr>
          <w:rFonts w:ascii="Book Antiqua" w:hAnsi="Book Antiqua"/>
        </w:rPr>
        <w:t xml:space="preserve"> néhány az 1964 évi, legújabb arculatú </w:t>
      </w:r>
      <w:proofErr w:type="spellStart"/>
      <w:r w:rsidR="00E3593C">
        <w:rPr>
          <w:rFonts w:ascii="Book Antiqua" w:hAnsi="Book Antiqua"/>
        </w:rPr>
        <w:t>FJ-t</w:t>
      </w:r>
      <w:proofErr w:type="spellEnd"/>
      <w:r w:rsidR="00E3593C">
        <w:rPr>
          <w:rFonts w:ascii="Book Antiqua" w:hAnsi="Book Antiqua"/>
        </w:rPr>
        <w:t xml:space="preserve"> is megkapta.)</w:t>
      </w:r>
      <w:r w:rsidR="001B0766">
        <w:rPr>
          <w:rFonts w:ascii="Book Antiqua" w:hAnsi="Book Antiqua"/>
        </w:rPr>
        <w:tab/>
      </w:r>
      <w:r w:rsidR="001B0766">
        <w:rPr>
          <w:rFonts w:ascii="Book Antiqua" w:hAnsi="Book Antiqua"/>
        </w:rPr>
        <w:tab/>
      </w:r>
      <w:r w:rsidR="001B0766">
        <w:rPr>
          <w:rFonts w:ascii="Book Antiqua" w:hAnsi="Book Antiqua"/>
        </w:rPr>
        <w:tab/>
      </w:r>
      <w:r w:rsidR="001B0766">
        <w:rPr>
          <w:rFonts w:ascii="Book Antiqua" w:hAnsi="Book Antiqua"/>
        </w:rPr>
        <w:tab/>
      </w:r>
      <w:r w:rsidR="001B0766">
        <w:rPr>
          <w:rFonts w:ascii="Book Antiqua" w:hAnsi="Book Antiqua"/>
        </w:rPr>
        <w:tab/>
        <w:t>2</w:t>
      </w:r>
      <w:r w:rsidR="001379BB">
        <w:rPr>
          <w:rFonts w:ascii="Book Antiqua" w:hAnsi="Book Antiqua"/>
        </w:rPr>
        <w:t>8</w:t>
      </w:r>
      <w:r w:rsidR="001B0766">
        <w:rPr>
          <w:rFonts w:ascii="Book Antiqua" w:hAnsi="Book Antiqua"/>
        </w:rPr>
        <w:t>. ábra GA 85-66</w:t>
      </w:r>
      <w:r w:rsidR="001B0766">
        <w:rPr>
          <w:rFonts w:ascii="Book Antiqua" w:hAnsi="Book Antiqua"/>
        </w:rPr>
        <w:tab/>
      </w:r>
      <w:r w:rsidR="001B0766">
        <w:rPr>
          <w:rFonts w:ascii="Book Antiqua" w:hAnsi="Book Antiqua"/>
        </w:rPr>
        <w:tab/>
        <w:t>2</w:t>
      </w:r>
      <w:r w:rsidR="001379BB">
        <w:rPr>
          <w:rFonts w:ascii="Book Antiqua" w:hAnsi="Book Antiqua"/>
        </w:rPr>
        <w:t>9</w:t>
      </w:r>
      <w:r w:rsidR="001B0766">
        <w:rPr>
          <w:rFonts w:ascii="Book Antiqua" w:hAnsi="Book Antiqua"/>
        </w:rPr>
        <w:t>. ábra GA 85-44</w:t>
      </w:r>
    </w:p>
    <w:p w:rsidR="00D26C64" w:rsidRDefault="00D26C64" w:rsidP="00D26C64">
      <w:pPr>
        <w:spacing w:after="120"/>
        <w:jc w:val="right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1966-ban készített háromablakos és egyablakos csuklós</w:t>
      </w:r>
    </w:p>
    <w:p w:rsidR="00B25961" w:rsidRDefault="00E3593C" w:rsidP="00B25961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A 109 járműből 5 db volt </w:t>
      </w:r>
      <w:r w:rsidR="00366BBA">
        <w:rPr>
          <w:rFonts w:ascii="Book Antiqua" w:hAnsi="Book Antiqua"/>
        </w:rPr>
        <w:t>tekerő</w:t>
      </w:r>
      <w:r>
        <w:rPr>
          <w:rFonts w:ascii="Book Antiqua" w:hAnsi="Book Antiqua"/>
        </w:rPr>
        <w:t xml:space="preserve">ablakos, egyúttal – </w:t>
      </w:r>
      <w:r w:rsidR="004148FC">
        <w:rPr>
          <w:rFonts w:ascii="Book Antiqua" w:hAnsi="Book Antiqua"/>
        </w:rPr>
        <w:t>szükségképp</w:t>
      </w:r>
      <w:r>
        <w:rPr>
          <w:rFonts w:ascii="Book Antiqua" w:hAnsi="Book Antiqua"/>
        </w:rPr>
        <w:t>en – hátul háromablakos. A többi 104 tolóablakos volt, és hátul részben egy-, részben háromablakos</w:t>
      </w:r>
      <w:r w:rsidR="006C0BDD">
        <w:rPr>
          <w:rFonts w:ascii="Book Antiqua" w:hAnsi="Book Antiqua"/>
        </w:rPr>
        <w:t>ok</w:t>
      </w:r>
      <w:r>
        <w:rPr>
          <w:rFonts w:ascii="Book Antiqua" w:hAnsi="Book Antiqua"/>
        </w:rPr>
        <w:t xml:space="preserve">, </w:t>
      </w:r>
      <w:r w:rsidR="004148FC">
        <w:rPr>
          <w:rFonts w:ascii="Book Antiqua" w:hAnsi="Book Antiqua"/>
        </w:rPr>
        <w:t>megközelítőleg azonos</w:t>
      </w:r>
      <w:r>
        <w:rPr>
          <w:rFonts w:ascii="Book Antiqua" w:hAnsi="Book Antiqua"/>
        </w:rPr>
        <w:t xml:space="preserve"> arányban.</w:t>
      </w:r>
      <w:r w:rsidR="0041141E">
        <w:rPr>
          <w:rFonts w:ascii="Book Antiqua" w:hAnsi="Book Antiqua"/>
        </w:rPr>
        <w:t xml:space="preserve"> </w:t>
      </w:r>
      <w:r w:rsidR="00AF3A44">
        <w:rPr>
          <w:rFonts w:ascii="Book Antiqua" w:hAnsi="Book Antiqua"/>
        </w:rPr>
        <w:t>Az 1964 évivel megegyező arculattal készültek el, teh</w:t>
      </w:r>
      <w:r w:rsidR="0077496A">
        <w:rPr>
          <w:rFonts w:ascii="Book Antiqua" w:hAnsi="Book Antiqua"/>
        </w:rPr>
        <w:t>á</w:t>
      </w:r>
      <w:r w:rsidR="00AF3A44">
        <w:rPr>
          <w:rFonts w:ascii="Book Antiqua" w:hAnsi="Book Antiqua"/>
        </w:rPr>
        <w:t>t a 2</w:t>
      </w:r>
      <w:r w:rsidR="001379BB">
        <w:rPr>
          <w:rFonts w:ascii="Book Antiqua" w:hAnsi="Book Antiqua"/>
        </w:rPr>
        <w:t>6</w:t>
      </w:r>
      <w:r w:rsidR="00AF3A44">
        <w:rPr>
          <w:rFonts w:ascii="Book Antiqua" w:hAnsi="Book Antiqua"/>
        </w:rPr>
        <w:t>.</w:t>
      </w:r>
      <w:r w:rsidR="001379BB">
        <w:rPr>
          <w:rFonts w:ascii="Book Antiqua" w:hAnsi="Book Antiqua"/>
        </w:rPr>
        <w:t xml:space="preserve"> és 28.</w:t>
      </w:r>
      <w:r w:rsidR="00AF3A44">
        <w:rPr>
          <w:rFonts w:ascii="Book Antiqua" w:hAnsi="Book Antiqua"/>
        </w:rPr>
        <w:t xml:space="preserve"> ábrán látható hátsólámpával</w:t>
      </w:r>
      <w:r w:rsidR="003F1D4B">
        <w:rPr>
          <w:rFonts w:ascii="Book Antiqua" w:hAnsi="Book Antiqua"/>
        </w:rPr>
        <w:t xml:space="preserve"> és csepp</w:t>
      </w:r>
      <w:r w:rsidR="00B25961">
        <w:rPr>
          <w:rFonts w:ascii="Book Antiqua" w:hAnsi="Book Antiqua"/>
        </w:rPr>
        <w:t>-alakú szélességjelzőkkel</w:t>
      </w:r>
      <w:r w:rsidR="00AF3A44">
        <w:rPr>
          <w:rFonts w:ascii="Book Antiqua" w:hAnsi="Book Antiqua"/>
        </w:rPr>
        <w:t>. (</w:t>
      </w:r>
      <w:r w:rsidR="0042678A">
        <w:rPr>
          <w:rFonts w:ascii="Book Antiqua" w:hAnsi="Book Antiqua"/>
        </w:rPr>
        <w:t>A hátul egyablakosok is</w:t>
      </w:r>
      <w:r w:rsidR="006C0BDD">
        <w:rPr>
          <w:rFonts w:ascii="Book Antiqua" w:hAnsi="Book Antiqua"/>
        </w:rPr>
        <w:t xml:space="preserve"> ugyanilyennel készültek</w:t>
      </w:r>
      <w:r w:rsidR="0042678A">
        <w:rPr>
          <w:rFonts w:ascii="Book Antiqua" w:hAnsi="Book Antiqua"/>
        </w:rPr>
        <w:t>; a 2</w:t>
      </w:r>
      <w:r w:rsidR="001379BB">
        <w:rPr>
          <w:rFonts w:ascii="Book Antiqua" w:hAnsi="Book Antiqua"/>
        </w:rPr>
        <w:t>9</w:t>
      </w:r>
      <w:r w:rsidR="0042678A">
        <w:rPr>
          <w:rFonts w:ascii="Book Antiqua" w:hAnsi="Book Antiqua"/>
        </w:rPr>
        <w:t xml:space="preserve">. ábra későbbi állapotot </w:t>
      </w:r>
      <w:r w:rsidR="00B25961">
        <w:rPr>
          <w:rFonts w:ascii="Book Antiqua" w:hAnsi="Book Antiqua"/>
        </w:rPr>
        <w:t>mutat</w:t>
      </w:r>
      <w:r w:rsidR="001379BB">
        <w:rPr>
          <w:rFonts w:ascii="Book Antiqua" w:hAnsi="Book Antiqua"/>
        </w:rPr>
        <w:t>!</w:t>
      </w:r>
      <w:r w:rsidR="0042678A">
        <w:rPr>
          <w:rFonts w:ascii="Book Antiqua" w:hAnsi="Book Antiqua"/>
        </w:rPr>
        <w:t>)</w:t>
      </w:r>
    </w:p>
    <w:p w:rsidR="00EE4ABA" w:rsidRDefault="00B25961" w:rsidP="008D4A1A">
      <w:p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A csuklósok díszléceiről: ezek általában annak a szériának a díszléceiből kerültek ki, amelyeket akkor éppen felhasználtak a csuklósok építéséhez. </w:t>
      </w:r>
      <w:r w:rsidR="009A02C9">
        <w:rPr>
          <w:rFonts w:ascii="Book Antiqua" w:hAnsi="Book Antiqua"/>
        </w:rPr>
        <w:t>Rendszám szerinti azonosságról nem beszélhetünk, viszont a</w:t>
      </w:r>
      <w:r w:rsidR="00D26C64">
        <w:rPr>
          <w:rFonts w:ascii="Book Antiqua" w:hAnsi="Book Antiqua"/>
        </w:rPr>
        <w:t>z adott</w:t>
      </w:r>
      <w:r w:rsidR="009A02C9">
        <w:rPr>
          <w:rFonts w:ascii="Book Antiqua" w:hAnsi="Book Antiqua"/>
        </w:rPr>
        <w:t xml:space="preserve"> csuklós </w:t>
      </w:r>
      <w:r w:rsidR="00D26C64">
        <w:rPr>
          <w:rFonts w:ascii="Book Antiqua" w:hAnsi="Book Antiqua"/>
        </w:rPr>
        <w:t xml:space="preserve">jármű </w:t>
      </w:r>
      <w:r w:rsidR="009A02C9">
        <w:rPr>
          <w:rFonts w:ascii="Book Antiqua" w:hAnsi="Book Antiqua"/>
        </w:rPr>
        <w:t xml:space="preserve">vontató- és utánfutó-részén </w:t>
      </w:r>
      <w:r w:rsidR="00A55FB7">
        <w:rPr>
          <w:rFonts w:ascii="Book Antiqua" w:hAnsi="Book Antiqua"/>
        </w:rPr>
        <w:t xml:space="preserve">mindig </w:t>
      </w:r>
      <w:r w:rsidR="009A02C9">
        <w:rPr>
          <w:rFonts w:ascii="Book Antiqua" w:hAnsi="Book Antiqua"/>
        </w:rPr>
        <w:t>egységes volt.</w:t>
      </w:r>
      <w:r w:rsidR="00D26C64">
        <w:rPr>
          <w:rFonts w:ascii="Book Antiqua" w:hAnsi="Book Antiqua"/>
        </w:rPr>
        <w:t xml:space="preserve"> </w:t>
      </w:r>
      <w:r w:rsidR="00A55FB7">
        <w:rPr>
          <w:rFonts w:ascii="Book Antiqua" w:hAnsi="Book Antiqua"/>
        </w:rPr>
        <w:t>A</w:t>
      </w:r>
      <w:r w:rsidR="00366BBA">
        <w:rPr>
          <w:rFonts w:ascii="Book Antiqua" w:hAnsi="Book Antiqua"/>
        </w:rPr>
        <w:t xml:space="preserve"> csuklós-építéshez felhasznált</w:t>
      </w:r>
      <w:r w:rsidR="00A55FB7">
        <w:rPr>
          <w:rFonts w:ascii="Book Antiqua" w:hAnsi="Book Antiqua"/>
        </w:rPr>
        <w:t xml:space="preserve"> Ik60-asok díszlécezésétől olyan e</w:t>
      </w:r>
      <w:r w:rsidR="009A02C9">
        <w:rPr>
          <w:rFonts w:ascii="Book Antiqua" w:hAnsi="Book Antiqua"/>
        </w:rPr>
        <w:t>ltérés</w:t>
      </w:r>
      <w:r w:rsidR="00A55FB7">
        <w:rPr>
          <w:rFonts w:ascii="Book Antiqua" w:hAnsi="Book Antiqua"/>
        </w:rPr>
        <w:t xml:space="preserve"> fo</w:t>
      </w:r>
      <w:r w:rsidR="00F6131B">
        <w:rPr>
          <w:rFonts w:ascii="Book Antiqua" w:hAnsi="Book Antiqua"/>
        </w:rPr>
        <w:t>r</w:t>
      </w:r>
      <w:r w:rsidR="00A55FB7">
        <w:rPr>
          <w:rFonts w:ascii="Book Antiqua" w:hAnsi="Book Antiqua"/>
        </w:rPr>
        <w:t xml:space="preserve">dult csak elő viszonylag gyakran, hogy a </w:t>
      </w:r>
      <w:r w:rsidR="001379BB">
        <w:rPr>
          <w:rFonts w:ascii="Book Antiqua" w:hAnsi="Book Antiqua"/>
        </w:rPr>
        <w:t>7</w:t>
      </w:r>
      <w:r w:rsidR="00F6131B">
        <w:rPr>
          <w:rFonts w:ascii="Book Antiqua" w:hAnsi="Book Antiqua"/>
        </w:rPr>
        <w:t xml:space="preserve">. ábrán látható, felül keskenyebb és alul szélesebb </w:t>
      </w:r>
      <w:proofErr w:type="spellStart"/>
      <w:r w:rsidR="00F6131B">
        <w:rPr>
          <w:rFonts w:ascii="Book Antiqua" w:hAnsi="Book Antiqua"/>
        </w:rPr>
        <w:t>díszlécpár</w:t>
      </w:r>
      <w:proofErr w:type="spellEnd"/>
      <w:r w:rsidR="00F6131B">
        <w:rPr>
          <w:rFonts w:ascii="Book Antiqua" w:hAnsi="Book Antiqua"/>
        </w:rPr>
        <w:t xml:space="preserve"> helyett alul</w:t>
      </w:r>
      <w:r w:rsidR="001443F7">
        <w:rPr>
          <w:rFonts w:ascii="Book Antiqua" w:hAnsi="Book Antiqua"/>
        </w:rPr>
        <w:t>-felül egyaránt</w:t>
      </w:r>
      <w:r w:rsidR="00F6131B">
        <w:rPr>
          <w:rFonts w:ascii="Book Antiqua" w:hAnsi="Book Antiqua"/>
        </w:rPr>
        <w:t xml:space="preserve"> a keskenyebbet alkalmazták; ilyen látható a 2</w:t>
      </w:r>
      <w:r w:rsidR="001379BB">
        <w:rPr>
          <w:rFonts w:ascii="Book Antiqua" w:hAnsi="Book Antiqua"/>
        </w:rPr>
        <w:t>9</w:t>
      </w:r>
      <w:r w:rsidR="00F6131B">
        <w:rPr>
          <w:rFonts w:ascii="Book Antiqua" w:hAnsi="Book Antiqua"/>
        </w:rPr>
        <w:t xml:space="preserve">. </w:t>
      </w:r>
      <w:r w:rsidR="00D26C64">
        <w:rPr>
          <w:rFonts w:ascii="Book Antiqua" w:hAnsi="Book Antiqua"/>
        </w:rPr>
        <w:t xml:space="preserve">és </w:t>
      </w:r>
      <w:r w:rsidR="001379BB">
        <w:rPr>
          <w:rFonts w:ascii="Book Antiqua" w:hAnsi="Book Antiqua"/>
        </w:rPr>
        <w:t>31</w:t>
      </w:r>
      <w:r w:rsidR="00D26C64">
        <w:rPr>
          <w:rFonts w:ascii="Book Antiqua" w:hAnsi="Book Antiqua"/>
        </w:rPr>
        <w:t xml:space="preserve">. </w:t>
      </w:r>
      <w:r w:rsidR="00F6131B">
        <w:rPr>
          <w:rFonts w:ascii="Book Antiqua" w:hAnsi="Book Antiqua"/>
        </w:rPr>
        <w:t>ábrán</w:t>
      </w:r>
      <w:r w:rsidR="00D26C64">
        <w:rPr>
          <w:rFonts w:ascii="Book Antiqua" w:hAnsi="Book Antiqua"/>
        </w:rPr>
        <w:t xml:space="preserve"> is</w:t>
      </w:r>
      <w:r w:rsidR="00F6131B">
        <w:rPr>
          <w:rFonts w:ascii="Book Antiqua" w:hAnsi="Book Antiqua"/>
        </w:rPr>
        <w:t>.</w:t>
      </w:r>
      <w:r w:rsidR="003F1EE8">
        <w:rPr>
          <w:rFonts w:ascii="Book Antiqua" w:hAnsi="Book Antiqua"/>
        </w:rPr>
        <w:t xml:space="preserve"> (Ez a díszléc-összeállítás egyébként megegyezik az Ik620-aséval.)</w:t>
      </w:r>
    </w:p>
    <w:p w:rsidR="00750BD3" w:rsidRDefault="004D56A4" w:rsidP="00F11AC1">
      <w:pPr>
        <w:spacing w:after="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1014730</wp:posOffset>
            </wp:positionV>
            <wp:extent cx="3295650" cy="1546860"/>
            <wp:effectExtent l="19050" t="0" r="0" b="0"/>
            <wp:wrapSquare wrapText="bothSides"/>
            <wp:docPr id="28" name="Kép 3" descr="C:\László mappái\CDok-Laci-saját\Kész - KÉSZÜLŐ\Ik60 történethez\c660-GA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ászló mappái\CDok-Laci-saját\Kész - KÉSZÜLŐ\Ik60 történethez\c660-GA85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C64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1008380</wp:posOffset>
            </wp:positionV>
            <wp:extent cx="3074670" cy="1394460"/>
            <wp:effectExtent l="19050" t="0" r="0" b="0"/>
            <wp:wrapSquare wrapText="bothSides"/>
            <wp:docPr id="35" name="Kép 3" descr="C:\László mappái\CDok-Laci-saját\Kész - KÉSZÜLŐ\Ik60 történethez\c660-GA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ászló mappái\CDok-Laci-saját\Kész - KÉSZÜLŐ\Ik60 történethez\c660-GA85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96A">
        <w:rPr>
          <w:rFonts w:ascii="Book Antiqua" w:hAnsi="Book Antiqua"/>
        </w:rPr>
        <w:t>Ez</w:t>
      </w:r>
      <w:r w:rsidR="001B0766">
        <w:rPr>
          <w:rFonts w:ascii="Book Antiqua" w:hAnsi="Book Antiqua"/>
        </w:rPr>
        <w:t xml:space="preserve">ek </w:t>
      </w:r>
      <w:r w:rsidR="0077496A">
        <w:rPr>
          <w:rFonts w:ascii="Book Antiqua" w:hAnsi="Book Antiqua"/>
        </w:rPr>
        <w:t>után még egy arculat</w:t>
      </w:r>
      <w:r w:rsidR="00B25961">
        <w:rPr>
          <w:rFonts w:ascii="Book Antiqua" w:hAnsi="Book Antiqua"/>
        </w:rPr>
        <w:t>módosí</w:t>
      </w:r>
      <w:r w:rsidR="006C0BDD">
        <w:rPr>
          <w:rFonts w:ascii="Book Antiqua" w:hAnsi="Book Antiqua"/>
        </w:rPr>
        <w:t>t</w:t>
      </w:r>
      <w:r w:rsidR="0077496A">
        <w:rPr>
          <w:rFonts w:ascii="Book Antiqua" w:hAnsi="Book Antiqua"/>
        </w:rPr>
        <w:t>ás következett</w:t>
      </w:r>
      <w:r w:rsidR="00D244BF">
        <w:rPr>
          <w:rFonts w:ascii="Book Antiqua" w:hAnsi="Book Antiqua"/>
        </w:rPr>
        <w:t xml:space="preserve">, mivel bevezették az irányjelző kötelező narancssárga színét. Az új Ik620-asok, 556-osok és 180-asok </w:t>
      </w:r>
      <w:r w:rsidR="008D24AA">
        <w:rPr>
          <w:rFonts w:ascii="Book Antiqua" w:hAnsi="Book Antiqua"/>
        </w:rPr>
        <w:t xml:space="preserve">már 1966-tól illetve </w:t>
      </w:r>
      <w:r w:rsidR="00D244BF">
        <w:rPr>
          <w:rFonts w:ascii="Book Antiqua" w:hAnsi="Book Antiqua"/>
        </w:rPr>
        <w:t xml:space="preserve">67-től </w:t>
      </w:r>
      <w:r w:rsidR="00681CA3">
        <w:rPr>
          <w:rFonts w:ascii="Book Antiqua" w:hAnsi="Book Antiqua"/>
        </w:rPr>
        <w:t>megkapták</w:t>
      </w:r>
      <w:r w:rsidR="00D244BF">
        <w:rPr>
          <w:rFonts w:ascii="Book Antiqua" w:hAnsi="Book Antiqua"/>
        </w:rPr>
        <w:t xml:space="preserve"> az </w:t>
      </w:r>
      <w:proofErr w:type="spellStart"/>
      <w:r w:rsidR="00D244BF">
        <w:rPr>
          <w:rFonts w:ascii="Book Antiqua" w:hAnsi="Book Antiqua"/>
        </w:rPr>
        <w:t>elöl-hátul</w:t>
      </w:r>
      <w:proofErr w:type="spellEnd"/>
      <w:r w:rsidR="00D244BF">
        <w:rPr>
          <w:rFonts w:ascii="Book Antiqua" w:hAnsi="Book Antiqua"/>
        </w:rPr>
        <w:t xml:space="preserve"> kör alakú narancssárga villogók</w:t>
      </w:r>
      <w:r w:rsidR="00681CA3">
        <w:rPr>
          <w:rFonts w:ascii="Book Antiqua" w:hAnsi="Book Antiqua"/>
        </w:rPr>
        <w:t>at</w:t>
      </w:r>
      <w:r w:rsidR="00D244BF">
        <w:rPr>
          <w:rFonts w:ascii="Book Antiqua" w:hAnsi="Book Antiqua"/>
        </w:rPr>
        <w:t xml:space="preserve"> és a hátul ugyanilyen alakú, de piros helyzetjelző</w:t>
      </w:r>
      <w:r w:rsidR="006C0BDD">
        <w:rPr>
          <w:rFonts w:ascii="Book Antiqua" w:hAnsi="Book Antiqua"/>
        </w:rPr>
        <w:t>-</w:t>
      </w:r>
      <w:r w:rsidR="00D244BF">
        <w:rPr>
          <w:rFonts w:ascii="Book Antiqua" w:hAnsi="Book Antiqua"/>
        </w:rPr>
        <w:t xml:space="preserve"> és féklámp</w:t>
      </w:r>
      <w:r w:rsidR="00681CA3">
        <w:rPr>
          <w:rFonts w:ascii="Book Antiqua" w:hAnsi="Book Antiqua"/>
        </w:rPr>
        <w:t>ákat</w:t>
      </w:r>
      <w:r w:rsidR="00D244BF">
        <w:rPr>
          <w:rFonts w:ascii="Book Antiqua" w:hAnsi="Book Antiqua"/>
        </w:rPr>
        <w:t xml:space="preserve">. A 60-as évek végétől ugyanezek a lámpatestek </w:t>
      </w:r>
      <w:r w:rsidR="0041141E">
        <w:rPr>
          <w:rFonts w:ascii="Book Antiqua" w:hAnsi="Book Antiqua"/>
        </w:rPr>
        <w:t>meg</w:t>
      </w:r>
      <w:r w:rsidR="00D244BF">
        <w:rPr>
          <w:rFonts w:ascii="Book Antiqua" w:hAnsi="Book Antiqua"/>
        </w:rPr>
        <w:t xml:space="preserve">jelentek a még üzemelő </w:t>
      </w:r>
      <w:proofErr w:type="spellStart"/>
      <w:r w:rsidR="00D244BF">
        <w:rPr>
          <w:rFonts w:ascii="Book Antiqua" w:hAnsi="Book Antiqua"/>
        </w:rPr>
        <w:t>FAÜ-csuklósokon</w:t>
      </w:r>
      <w:proofErr w:type="spellEnd"/>
      <w:r w:rsidR="00D244BF">
        <w:rPr>
          <w:rFonts w:ascii="Book Antiqua" w:hAnsi="Book Antiqua"/>
        </w:rPr>
        <w:t xml:space="preserve"> is</w:t>
      </w:r>
      <w:r w:rsidR="006C0BDD">
        <w:rPr>
          <w:rFonts w:ascii="Book Antiqua" w:hAnsi="Book Antiqua"/>
        </w:rPr>
        <w:t>: a hátfalon a 2</w:t>
      </w:r>
      <w:r w:rsidR="001379BB">
        <w:rPr>
          <w:rFonts w:ascii="Book Antiqua" w:hAnsi="Book Antiqua"/>
        </w:rPr>
        <w:t>9</w:t>
      </w:r>
      <w:r w:rsidR="006C0BDD">
        <w:rPr>
          <w:rFonts w:ascii="Book Antiqua" w:hAnsi="Book Antiqua"/>
        </w:rPr>
        <w:t xml:space="preserve">. </w:t>
      </w:r>
      <w:r w:rsidR="00056CE4">
        <w:rPr>
          <w:rFonts w:ascii="Book Antiqua" w:hAnsi="Book Antiqua"/>
        </w:rPr>
        <w:t xml:space="preserve">és </w:t>
      </w:r>
      <w:r w:rsidR="001379BB">
        <w:rPr>
          <w:rFonts w:ascii="Book Antiqua" w:hAnsi="Book Antiqua"/>
        </w:rPr>
        <w:t>31</w:t>
      </w:r>
      <w:r w:rsidR="00056CE4">
        <w:rPr>
          <w:rFonts w:ascii="Book Antiqua" w:hAnsi="Book Antiqua"/>
        </w:rPr>
        <w:t xml:space="preserve">. </w:t>
      </w:r>
      <w:r w:rsidR="006C0BDD">
        <w:rPr>
          <w:rFonts w:ascii="Book Antiqua" w:hAnsi="Book Antiqua"/>
        </w:rPr>
        <w:t xml:space="preserve">ábrán látható </w:t>
      </w:r>
      <w:r w:rsidR="004959B9">
        <w:rPr>
          <w:rFonts w:ascii="Book Antiqua" w:hAnsi="Book Antiqua"/>
        </w:rPr>
        <w:t xml:space="preserve">módon, elöl pedig a </w:t>
      </w:r>
      <w:r w:rsidR="001379BB">
        <w:rPr>
          <w:rFonts w:ascii="Book Antiqua" w:hAnsi="Book Antiqua"/>
        </w:rPr>
        <w:t>30</w:t>
      </w:r>
      <w:r w:rsidR="004959B9">
        <w:rPr>
          <w:rFonts w:ascii="Book Antiqua" w:hAnsi="Book Antiqua"/>
        </w:rPr>
        <w:t xml:space="preserve">. </w:t>
      </w:r>
      <w:r w:rsidR="008D24AA">
        <w:rPr>
          <w:rFonts w:ascii="Book Antiqua" w:hAnsi="Book Antiqua"/>
        </w:rPr>
        <w:t xml:space="preserve">és </w:t>
      </w:r>
      <w:r w:rsidR="001379BB">
        <w:rPr>
          <w:rFonts w:ascii="Book Antiqua" w:hAnsi="Book Antiqua"/>
        </w:rPr>
        <w:t>32</w:t>
      </w:r>
      <w:r w:rsidR="008D24AA">
        <w:rPr>
          <w:rFonts w:ascii="Book Antiqua" w:hAnsi="Book Antiqua"/>
        </w:rPr>
        <w:t xml:space="preserve">. </w:t>
      </w:r>
      <w:r w:rsidR="006C0BDD">
        <w:rPr>
          <w:rFonts w:ascii="Book Antiqua" w:hAnsi="Book Antiqua"/>
        </w:rPr>
        <w:t>ábrán látható helyen.</w:t>
      </w:r>
      <w:r w:rsidR="00EF5E79">
        <w:rPr>
          <w:rFonts w:ascii="Book Antiqua" w:hAnsi="Book Antiqua"/>
        </w:rPr>
        <w:t xml:space="preserve"> </w:t>
      </w:r>
    </w:p>
    <w:p w:rsidR="00056CE4" w:rsidRDefault="00F83AB3" w:rsidP="00366BBA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     </w:t>
      </w:r>
      <w:r w:rsidR="001379BB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. ábra: GA 85-05, 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     </w:t>
      </w:r>
      <w:r w:rsidR="001379BB">
        <w:rPr>
          <w:rFonts w:ascii="Book Antiqua" w:hAnsi="Book Antiqua"/>
        </w:rPr>
        <w:t>30</w:t>
      </w:r>
      <w:r w:rsidR="00407030">
        <w:rPr>
          <w:rFonts w:ascii="Book Antiqua" w:hAnsi="Book Antiqua"/>
        </w:rPr>
        <w:t>. ábra: GA 85-90, 1966-ban készített csuklós</w:t>
      </w:r>
      <w:r>
        <w:rPr>
          <w:rFonts w:ascii="Book Antiqua" w:hAnsi="Book Antiqua"/>
        </w:rPr>
        <w:t xml:space="preserve">, FJ után     </w:t>
      </w:r>
      <w:r w:rsidR="00A23F3F">
        <w:rPr>
          <w:rFonts w:ascii="Book Antiqua" w:hAnsi="Book Antiqua"/>
        </w:rPr>
        <w:tab/>
      </w:r>
      <w:r w:rsidR="00A23F3F">
        <w:rPr>
          <w:rFonts w:ascii="Book Antiqua" w:hAnsi="Book Antiqua"/>
        </w:rPr>
        <w:tab/>
        <w:t xml:space="preserve">   </w:t>
      </w:r>
      <w:r>
        <w:rPr>
          <w:rFonts w:ascii="Book Antiqua" w:hAnsi="Book Antiqua"/>
        </w:rPr>
        <w:t>1963-ban készített csuklós,</w:t>
      </w:r>
      <w:r w:rsidR="00A23F3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FJ után</w:t>
      </w:r>
    </w:p>
    <w:p w:rsidR="00FB20D1" w:rsidRPr="00000F34" w:rsidRDefault="004959B9" w:rsidP="00182878">
      <w:pPr>
        <w:spacing w:after="120"/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193675</wp:posOffset>
            </wp:positionV>
            <wp:extent cx="5033010" cy="1531620"/>
            <wp:effectExtent l="19050" t="0" r="0" b="0"/>
            <wp:wrapSquare wrapText="bothSides"/>
            <wp:docPr id="29" name="Kép 2" descr="C:\László mappái\CDok-Laci-saját\Kész - KÉSZÜLŐ\Ik60 történethez\c660-GA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ászló mappái\CDok-Laci-saját\Kész - KÉSZÜLŐ\Ik60 történethez\c660-GA86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0D1">
        <w:rPr>
          <w:rFonts w:ascii="Book Antiqua" w:hAnsi="Book Antiqua"/>
        </w:rPr>
        <w:t>Eze</w:t>
      </w:r>
      <w:r w:rsidR="001379BB">
        <w:rPr>
          <w:rFonts w:ascii="Book Antiqua" w:hAnsi="Book Antiqua"/>
        </w:rPr>
        <w:t>k</w:t>
      </w:r>
      <w:r w:rsidR="00FB20D1">
        <w:rPr>
          <w:rFonts w:ascii="Book Antiqua" w:hAnsi="Book Antiqua"/>
        </w:rPr>
        <w:t xml:space="preserve"> </w:t>
      </w:r>
      <w:r w:rsidR="001379BB">
        <w:rPr>
          <w:rFonts w:ascii="Book Antiqua" w:hAnsi="Book Antiqua"/>
        </w:rPr>
        <w:t>után</w:t>
      </w:r>
      <w:r w:rsidR="00FB20D1">
        <w:rPr>
          <w:rFonts w:ascii="Book Antiqua" w:hAnsi="Book Antiqua"/>
        </w:rPr>
        <w:t xml:space="preserve"> még újabb fajta (rövidebb, szögletesebb) szélességjelzők is megjelentek egyes </w:t>
      </w:r>
      <w:proofErr w:type="spellStart"/>
      <w:r w:rsidR="00FB20D1">
        <w:rPr>
          <w:rFonts w:ascii="Book Antiqua" w:hAnsi="Book Antiqua"/>
        </w:rPr>
        <w:t>FAÜ-csuklósokon</w:t>
      </w:r>
      <w:proofErr w:type="spellEnd"/>
      <w:r w:rsidR="001B0766">
        <w:rPr>
          <w:rFonts w:ascii="Book Antiqua" w:hAnsi="Book Antiqua"/>
        </w:rPr>
        <w:t>,</w:t>
      </w:r>
      <w:r w:rsidR="00FB20D1">
        <w:rPr>
          <w:rFonts w:ascii="Book Antiqua" w:hAnsi="Book Antiqua"/>
        </w:rPr>
        <w:t xml:space="preserve"> a 70-es évek elején, amelyeket a</w:t>
      </w:r>
      <w:r w:rsidR="001379BB">
        <w:rPr>
          <w:rFonts w:ascii="Book Antiqua" w:hAnsi="Book Antiqua"/>
        </w:rPr>
        <w:t>z</w:t>
      </w:r>
      <w:r w:rsidR="00FB20D1">
        <w:rPr>
          <w:rFonts w:ascii="Book Antiqua" w:hAnsi="Book Antiqua"/>
        </w:rPr>
        <w:t xml:space="preserve"> </w:t>
      </w:r>
      <w:r w:rsidR="00366BBA">
        <w:rPr>
          <w:rFonts w:ascii="Book Antiqua" w:hAnsi="Book Antiqua"/>
        </w:rPr>
        <w:t>Ikarus</w:t>
      </w:r>
      <w:r w:rsidR="00FB20D1">
        <w:rPr>
          <w:rFonts w:ascii="Book Antiqua" w:hAnsi="Book Antiqua"/>
        </w:rPr>
        <w:t xml:space="preserve"> 1969-től alkalmaz</w:t>
      </w:r>
      <w:r w:rsidR="00366BBA">
        <w:rPr>
          <w:rFonts w:ascii="Book Antiqua" w:hAnsi="Book Antiqua"/>
        </w:rPr>
        <w:t>ott</w:t>
      </w:r>
      <w:r w:rsidR="00FB20D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(</w:t>
      </w:r>
      <w:r w:rsidR="001379BB">
        <w:rPr>
          <w:rFonts w:ascii="Book Antiqua" w:hAnsi="Book Antiqua"/>
        </w:rPr>
        <w:t>32</w:t>
      </w:r>
      <w:r>
        <w:rPr>
          <w:rFonts w:ascii="Book Antiqua" w:hAnsi="Book Antiqua"/>
        </w:rPr>
        <w:t>. ábra)</w:t>
      </w:r>
    </w:p>
    <w:p w:rsidR="00B42EBA" w:rsidRDefault="001379BB" w:rsidP="00F11AC1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32</w:t>
      </w:r>
      <w:r w:rsidR="004959B9">
        <w:rPr>
          <w:rFonts w:ascii="Book Antiqua" w:hAnsi="Book Antiqua"/>
        </w:rPr>
        <w:t>. ábra: GA 86-26, 196</w:t>
      </w:r>
      <w:r w:rsidR="001B0766">
        <w:rPr>
          <w:rFonts w:ascii="Book Antiqua" w:hAnsi="Book Antiqua"/>
        </w:rPr>
        <w:t>7</w:t>
      </w:r>
      <w:r w:rsidR="004959B9">
        <w:rPr>
          <w:rFonts w:ascii="Book Antiqua" w:hAnsi="Book Antiqua"/>
        </w:rPr>
        <w:t>-b</w:t>
      </w:r>
      <w:r w:rsidR="001B0766">
        <w:rPr>
          <w:rFonts w:ascii="Book Antiqua" w:hAnsi="Book Antiqua"/>
        </w:rPr>
        <w:t>e</w:t>
      </w:r>
      <w:r w:rsidR="004959B9">
        <w:rPr>
          <w:rFonts w:ascii="Book Antiqua" w:hAnsi="Book Antiqua"/>
        </w:rPr>
        <w:t xml:space="preserve">n készített csuklós, </w:t>
      </w:r>
      <w:r>
        <w:rPr>
          <w:rFonts w:ascii="Book Antiqua" w:hAnsi="Book Antiqua"/>
        </w:rPr>
        <w:t xml:space="preserve">FJ után, </w:t>
      </w:r>
      <w:r w:rsidR="004959B9">
        <w:rPr>
          <w:rFonts w:ascii="Book Antiqua" w:hAnsi="Book Antiqua"/>
        </w:rPr>
        <w:t>a 70-es években</w:t>
      </w:r>
      <w:r w:rsidR="001B0766">
        <w:rPr>
          <w:rFonts w:ascii="Book Antiqua" w:hAnsi="Book Antiqua"/>
        </w:rPr>
        <w:t xml:space="preserve"> cserélt szélességjelzővel</w:t>
      </w:r>
    </w:p>
    <w:p w:rsidR="004C002F" w:rsidRDefault="004C002F" w:rsidP="005124CF">
      <w:pPr>
        <w:spacing w:after="120"/>
        <w:rPr>
          <w:rFonts w:ascii="Book Antiqua" w:hAnsi="Book Antiqua"/>
        </w:rPr>
      </w:pPr>
    </w:p>
    <w:p w:rsidR="00495D2B" w:rsidRDefault="000A3874" w:rsidP="00495D2B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A fenti </w:t>
      </w:r>
      <w:r w:rsidR="00DB74D5">
        <w:rPr>
          <w:rFonts w:ascii="Book Antiqua" w:hAnsi="Book Antiqua"/>
        </w:rPr>
        <w:t>30</w:t>
      </w:r>
      <w:r w:rsidR="005E751B">
        <w:rPr>
          <w:rFonts w:ascii="Book Antiqua" w:hAnsi="Book Antiqua"/>
        </w:rPr>
        <w:t xml:space="preserve">. és </w:t>
      </w:r>
      <w:r w:rsidR="00DB74D5">
        <w:rPr>
          <w:rFonts w:ascii="Book Antiqua" w:hAnsi="Book Antiqua"/>
        </w:rPr>
        <w:t>31</w:t>
      </w:r>
      <w:r w:rsidR="005E751B">
        <w:rPr>
          <w:rFonts w:ascii="Book Antiqua" w:hAnsi="Book Antiqua"/>
        </w:rPr>
        <w:t xml:space="preserve">. ábrán látható </w:t>
      </w:r>
      <w:r>
        <w:rPr>
          <w:rFonts w:ascii="Book Antiqua" w:hAnsi="Book Antiqua"/>
        </w:rPr>
        <w:t xml:space="preserve">két csuklós közti különbség, hogy a jobboldalit még 2 </w:t>
      </w:r>
      <w:proofErr w:type="spellStart"/>
      <w:r>
        <w:rPr>
          <w:rFonts w:ascii="Book Antiqua" w:hAnsi="Book Antiqua"/>
        </w:rPr>
        <w:t>teleablakos</w:t>
      </w:r>
      <w:proofErr w:type="spellEnd"/>
      <w:r>
        <w:rPr>
          <w:rFonts w:ascii="Book Antiqua" w:hAnsi="Book Antiqua"/>
        </w:rPr>
        <w:t xml:space="preserve"> Ik60-ból</w:t>
      </w:r>
      <w:r w:rsidR="00626304">
        <w:rPr>
          <w:rFonts w:ascii="Book Antiqua" w:hAnsi="Book Antiqua"/>
        </w:rPr>
        <w:t xml:space="preserve"> építették</w:t>
      </w:r>
      <w:r w:rsidR="002D2FCF">
        <w:rPr>
          <w:rFonts w:ascii="Book Antiqua" w:hAnsi="Book Antiqua"/>
        </w:rPr>
        <w:t xml:space="preserve"> </w:t>
      </w:r>
      <w:r w:rsidR="00FB20D1">
        <w:rPr>
          <w:rFonts w:ascii="Book Antiqua" w:hAnsi="Book Antiqua"/>
        </w:rPr>
        <w:t>(</w:t>
      </w:r>
      <w:r w:rsidR="002D2FCF">
        <w:rPr>
          <w:rFonts w:ascii="Book Antiqua" w:hAnsi="Book Antiqua"/>
        </w:rPr>
        <w:t>195</w:t>
      </w:r>
      <w:r w:rsidR="005E751B">
        <w:rPr>
          <w:rFonts w:ascii="Book Antiqua" w:hAnsi="Book Antiqua"/>
        </w:rPr>
        <w:t>5</w:t>
      </w:r>
      <w:r w:rsidR="002D2FCF">
        <w:rPr>
          <w:rFonts w:ascii="Book Antiqua" w:hAnsi="Book Antiqua"/>
        </w:rPr>
        <w:t xml:space="preserve">-ban gyártották szólóként </w:t>
      </w:r>
      <w:r w:rsidR="00ED48A8">
        <w:rPr>
          <w:rFonts w:ascii="Book Antiqua" w:hAnsi="Book Antiqua"/>
        </w:rPr>
        <w:t xml:space="preserve">a honvédség számára, 1956-ban kapta meg a FAÜ </w:t>
      </w:r>
      <w:r w:rsidR="002D2FCF">
        <w:rPr>
          <w:rFonts w:ascii="Book Antiqua" w:hAnsi="Book Antiqua"/>
        </w:rPr>
        <w:t>és 197</w:t>
      </w:r>
      <w:r w:rsidR="005E751B">
        <w:rPr>
          <w:rFonts w:ascii="Book Antiqua" w:hAnsi="Book Antiqua"/>
        </w:rPr>
        <w:t>2</w:t>
      </w:r>
      <w:r w:rsidR="002D2FCF">
        <w:rPr>
          <w:rFonts w:ascii="Book Antiqua" w:hAnsi="Book Antiqua"/>
        </w:rPr>
        <w:t>-b</w:t>
      </w:r>
      <w:r w:rsidR="005E751B">
        <w:rPr>
          <w:rFonts w:ascii="Book Antiqua" w:hAnsi="Book Antiqua"/>
        </w:rPr>
        <w:t>e</w:t>
      </w:r>
      <w:r w:rsidR="002D2FCF">
        <w:rPr>
          <w:rFonts w:ascii="Book Antiqua" w:hAnsi="Book Antiqua"/>
        </w:rPr>
        <w:t>n selejtezt</w:t>
      </w:r>
      <w:r w:rsidR="00ED48A8">
        <w:rPr>
          <w:rFonts w:ascii="Book Antiqua" w:hAnsi="Book Antiqua"/>
        </w:rPr>
        <w:t>e a BKV</w:t>
      </w:r>
      <w:r w:rsidR="002D2FCF">
        <w:rPr>
          <w:rFonts w:ascii="Book Antiqua" w:hAnsi="Book Antiqua"/>
        </w:rPr>
        <w:t xml:space="preserve"> csuklósként</w:t>
      </w:r>
      <w:r w:rsidR="00FB20D1">
        <w:rPr>
          <w:rFonts w:ascii="Book Antiqua" w:hAnsi="Book Antiqua"/>
        </w:rPr>
        <w:t>)</w:t>
      </w:r>
      <w:r w:rsidR="002D2FCF">
        <w:rPr>
          <w:rFonts w:ascii="Book Antiqua" w:hAnsi="Book Antiqua"/>
        </w:rPr>
        <w:t xml:space="preserve">, míg a baloldalit 2 </w:t>
      </w:r>
      <w:r w:rsidR="00626304">
        <w:rPr>
          <w:rFonts w:ascii="Book Antiqua" w:hAnsi="Book Antiqua"/>
        </w:rPr>
        <w:t xml:space="preserve">újabb, </w:t>
      </w:r>
      <w:r w:rsidR="002D2FCF">
        <w:rPr>
          <w:rFonts w:ascii="Book Antiqua" w:hAnsi="Book Antiqua"/>
        </w:rPr>
        <w:t>tolóablakos Ik60-ból</w:t>
      </w:r>
      <w:r w:rsidR="00626304">
        <w:rPr>
          <w:rFonts w:ascii="Book Antiqua" w:hAnsi="Book Antiqua"/>
        </w:rPr>
        <w:t xml:space="preserve"> építették</w:t>
      </w:r>
      <w:r w:rsidR="00FB20D1">
        <w:rPr>
          <w:rFonts w:ascii="Book Antiqua" w:hAnsi="Book Antiqua"/>
        </w:rPr>
        <w:t xml:space="preserve"> (</w:t>
      </w:r>
      <w:r w:rsidR="002D2FCF">
        <w:rPr>
          <w:rFonts w:ascii="Book Antiqua" w:hAnsi="Book Antiqua"/>
        </w:rPr>
        <w:t>1957-ben gyártották szólóként és 1975-ben selejtezték csuklósként</w:t>
      </w:r>
      <w:r w:rsidR="00FB20D1">
        <w:rPr>
          <w:rFonts w:ascii="Book Antiqua" w:hAnsi="Book Antiqua"/>
        </w:rPr>
        <w:t>)</w:t>
      </w:r>
      <w:r w:rsidR="002D2FCF">
        <w:rPr>
          <w:rFonts w:ascii="Book Antiqua" w:hAnsi="Book Antiqua"/>
        </w:rPr>
        <w:t>.</w:t>
      </w:r>
      <w:r w:rsidR="00274CC9">
        <w:rPr>
          <w:rFonts w:ascii="Book Antiqua" w:hAnsi="Book Antiqua"/>
        </w:rPr>
        <w:t xml:space="preserve"> Ezek tehát 1</w:t>
      </w:r>
      <w:r w:rsidR="00DB74D5">
        <w:rPr>
          <w:rFonts w:ascii="Book Antiqua" w:hAnsi="Book Antiqua"/>
        </w:rPr>
        <w:t>6</w:t>
      </w:r>
      <w:r w:rsidR="00274CC9">
        <w:rPr>
          <w:rFonts w:ascii="Book Antiqua" w:hAnsi="Book Antiqua"/>
        </w:rPr>
        <w:t xml:space="preserve">-18 évig, a leghosszabb életűek 19-20 évig szolgáltak. </w:t>
      </w:r>
    </w:p>
    <w:p w:rsidR="00B42EBA" w:rsidRDefault="00274CC9" w:rsidP="005124CF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 xml:space="preserve">Ez akkoriban igen hosszú időnek számított: </w:t>
      </w:r>
      <w:r w:rsidR="006325B5">
        <w:rPr>
          <w:rFonts w:ascii="Book Antiqua" w:hAnsi="Book Antiqua"/>
        </w:rPr>
        <w:t xml:space="preserve">a 620-asokat pl. általában </w:t>
      </w:r>
      <w:r w:rsidR="007A4AE8">
        <w:rPr>
          <w:rFonts w:ascii="Book Antiqua" w:hAnsi="Book Antiqua"/>
        </w:rPr>
        <w:t>7</w:t>
      </w:r>
      <w:r w:rsidR="006325B5">
        <w:rPr>
          <w:rFonts w:ascii="Book Antiqua" w:hAnsi="Book Antiqua"/>
        </w:rPr>
        <w:t>-12 év</w:t>
      </w:r>
      <w:r w:rsidR="007A4AE8">
        <w:rPr>
          <w:rFonts w:ascii="Book Antiqua" w:hAnsi="Book Antiqua"/>
        </w:rPr>
        <w:t>, néhány ritka esetben 14-15 év után selejtezték.</w:t>
      </w:r>
    </w:p>
    <w:p w:rsidR="002D7B21" w:rsidRDefault="00407465" w:rsidP="00407465">
      <w:pPr>
        <w:spacing w:after="0"/>
        <w:jc w:val="center"/>
        <w:rPr>
          <w:rFonts w:ascii="Book Antiqua" w:hAnsi="Book Antiqua"/>
        </w:rPr>
      </w:pPr>
      <w:r>
        <w:rPr>
          <w:rFonts w:ascii="Book Antiqua" w:hAnsi="Book Antiqua"/>
        </w:rPr>
        <w:t>*</w:t>
      </w:r>
    </w:p>
    <w:p w:rsidR="00F32DA0" w:rsidRDefault="00F32DA0" w:rsidP="00407465">
      <w:pPr>
        <w:spacing w:after="0"/>
        <w:jc w:val="center"/>
        <w:rPr>
          <w:rFonts w:ascii="Book Antiqua" w:hAnsi="Book Antiqua"/>
        </w:rPr>
      </w:pPr>
    </w:p>
    <w:p w:rsidR="00F32DA0" w:rsidRPr="00C6293E" w:rsidRDefault="00F32DA0">
      <w:pPr>
        <w:rPr>
          <w:rFonts w:ascii="Book Antiqua" w:hAnsi="Book Antiqua"/>
          <w:i/>
        </w:rPr>
      </w:pPr>
      <w:r w:rsidRPr="00C6293E">
        <w:rPr>
          <w:rFonts w:ascii="Book Antiqua" w:hAnsi="Book Antiqua"/>
          <w:i/>
        </w:rPr>
        <w:t>(</w:t>
      </w:r>
      <w:r w:rsidR="00182878">
        <w:rPr>
          <w:rFonts w:ascii="Book Antiqua" w:hAnsi="Book Antiqua"/>
          <w:i/>
        </w:rPr>
        <w:t>A k</w:t>
      </w:r>
      <w:r w:rsidRPr="00C6293E">
        <w:rPr>
          <w:rFonts w:ascii="Book Antiqua" w:hAnsi="Book Antiqua"/>
          <w:i/>
        </w:rPr>
        <w:t>épek forrása: rendszámos és járműves Index-topikok.)</w:t>
      </w:r>
    </w:p>
    <w:p w:rsidR="00F32DA0" w:rsidRDefault="00F32DA0"/>
    <w:p w:rsidR="00203E44" w:rsidRDefault="00203E4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10415" w:rsidRPr="00495D2B" w:rsidRDefault="00710415" w:rsidP="00710415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 w:rsidRPr="00495D2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  <w:lastRenderedPageBreak/>
        <w:t>FÜGGELÉK – 1.</w:t>
      </w:r>
    </w:p>
    <w:p w:rsidR="00495D2B" w:rsidRPr="00710415" w:rsidRDefault="00495D2B" w:rsidP="00710415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710415" w:rsidRDefault="00710415" w:rsidP="00710415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1041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képeken bemutatott járművek életútja</w:t>
      </w:r>
    </w:p>
    <w:p w:rsidR="00E84AFA" w:rsidRDefault="00E07EAA" w:rsidP="008D4A1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3.8pt;margin-top:22.1pt;width:604pt;height:123pt;z-index:251780096;mso-width-relative:margin;mso-height-relative:margin" stroked="f">
            <v:textbox>
              <w:txbxContent>
                <w:p w:rsidR="00FC534C" w:rsidRDefault="00FC534C"/>
              </w:txbxContent>
            </v:textbox>
          </v:shape>
        </w:pict>
      </w:r>
    </w:p>
    <w:p w:rsidR="00B42EBA" w:rsidRDefault="00526342" w:rsidP="008D4A1A">
      <w:pPr>
        <w:rPr>
          <w:rFonts w:ascii="Book Antiqua" w:hAnsi="Book Antiqua"/>
        </w:rPr>
      </w:pPr>
      <w:r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132715</wp:posOffset>
            </wp:positionV>
            <wp:extent cx="8572500" cy="6858000"/>
            <wp:effectExtent l="19050" t="0" r="0" b="0"/>
            <wp:wrapNone/>
            <wp:docPr id="4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E44" w:rsidRDefault="00203E44" w:rsidP="008D4A1A">
      <w:pPr>
        <w:rPr>
          <w:rFonts w:ascii="Book Antiqua" w:hAnsi="Book Antiqua"/>
        </w:rPr>
      </w:pPr>
    </w:p>
    <w:p w:rsidR="00495D2B" w:rsidRPr="00495D2B" w:rsidRDefault="00203E44" w:rsidP="00495D2B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495D2B" w:rsidRPr="00A74AAB" w:rsidRDefault="00495D2B" w:rsidP="00A74AAB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 w:rsidRPr="00A74AA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  <w:lastRenderedPageBreak/>
        <w:t>FÜGGELÉK – 2.</w:t>
      </w:r>
    </w:p>
    <w:p w:rsidR="00495D2B" w:rsidRPr="00495D2B" w:rsidRDefault="00495D2B" w:rsidP="00C04D19">
      <w:pPr>
        <w:spacing w:after="0"/>
        <w:rPr>
          <w:rFonts w:ascii="Book Antiqua" w:hAnsi="Book Antiqua"/>
        </w:rPr>
      </w:pPr>
    </w:p>
    <w:p w:rsidR="00495D2B" w:rsidRPr="00A74AAB" w:rsidRDefault="00495D2B" w:rsidP="00A74AAB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A74AA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Az  Ikarus 60  testvértípusai</w:t>
      </w:r>
    </w:p>
    <w:p w:rsidR="00495D2B" w:rsidRPr="00495D2B" w:rsidRDefault="00495D2B" w:rsidP="00C04D19">
      <w:pPr>
        <w:spacing w:after="120"/>
        <w:rPr>
          <w:rFonts w:ascii="Book Antiqua" w:hAnsi="Book Antiqua"/>
        </w:rPr>
      </w:pPr>
    </w:p>
    <w:p w:rsidR="00495D2B" w:rsidRPr="00495D2B" w:rsidRDefault="00495D2B" w:rsidP="007F1011">
      <w:pPr>
        <w:spacing w:after="240"/>
        <w:rPr>
          <w:rFonts w:ascii="Book Antiqua" w:hAnsi="Book Antiqua"/>
        </w:rPr>
      </w:pPr>
      <w:r w:rsidRPr="00495D2B">
        <w:rPr>
          <w:rFonts w:ascii="Book Antiqua" w:hAnsi="Book Antiqua"/>
        </w:rPr>
        <w:t>Az Ikarus 60-as típust városi autóbusznak tervezték meg 1951-ben és így indították meg a sorozatgyártását 1952-ben. Hamar fölmerült azonban egy távolsági változat igénye is, melyet még 1952-ben, Ikarus 50-es típusjelzéssel készítettek el.</w:t>
      </w:r>
    </w:p>
    <w:p w:rsidR="00495D2B" w:rsidRPr="00495D2B" w:rsidRDefault="00495D2B" w:rsidP="007F1011">
      <w:pPr>
        <w:spacing w:after="120"/>
        <w:rPr>
          <w:rFonts w:ascii="Book Antiqua" w:hAnsi="Book Antiqua"/>
          <w:b/>
          <w:i/>
          <w:u w:val="single"/>
        </w:rPr>
      </w:pPr>
      <w:r w:rsidRPr="00495D2B">
        <w:rPr>
          <w:rFonts w:ascii="Book Antiqua" w:hAnsi="Book Antiqua"/>
          <w:b/>
          <w:i/>
          <w:u w:val="single"/>
        </w:rPr>
        <w:t>Ikarus 50</w:t>
      </w:r>
    </w:p>
    <w:p w:rsidR="00495D2B" w:rsidRPr="00495D2B" w:rsidRDefault="00495D2B" w:rsidP="00495D2B">
      <w:pPr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A fennmaradt kép szerint (lásd </w:t>
      </w:r>
      <w:r w:rsidRPr="00495D2B">
        <w:rPr>
          <w:rFonts w:ascii="Book Antiqua" w:hAnsi="Book Antiqua"/>
          <w:i/>
        </w:rPr>
        <w:t xml:space="preserve"> </w:t>
      </w:r>
      <w:r w:rsidRPr="00495D2B">
        <w:rPr>
          <w:rFonts w:ascii="Book Antiqua" w:hAnsi="Book Antiqua"/>
          <w:i/>
          <w:u w:val="single"/>
        </w:rPr>
        <w:t>http://old-ikarus.hu/elsaut_ik60.htm</w:t>
      </w:r>
      <w:r w:rsidRPr="00495D2B">
        <w:rPr>
          <w:rFonts w:ascii="Book Antiqua" w:hAnsi="Book Antiqua"/>
          <w:i/>
        </w:rPr>
        <w:t xml:space="preserve"> ) </w:t>
      </w:r>
      <w:proofErr w:type="spellStart"/>
      <w:r w:rsidRPr="00495D2B">
        <w:rPr>
          <w:rFonts w:ascii="Book Antiqua" w:hAnsi="Book Antiqua"/>
        </w:rPr>
        <w:t>egybeablakos</w:t>
      </w:r>
      <w:proofErr w:type="spellEnd"/>
      <w:r w:rsidRPr="00495D2B">
        <w:rPr>
          <w:rFonts w:ascii="Book Antiqua" w:hAnsi="Book Antiqua"/>
        </w:rPr>
        <w:t xml:space="preserve">, tetőcsomagtartós jármű volt, elöl viszonylatjelző táblahely nélkül. Az ablakok alatt nem az Ik60-aséhoz hasonló díszléc, hanem egy szélesebb, domború piros sáv futott körbe, amint az a </w:t>
      </w:r>
      <w:proofErr w:type="spellStart"/>
      <w:r w:rsidRPr="00495D2B">
        <w:rPr>
          <w:rFonts w:ascii="Book Antiqua" w:hAnsi="Book Antiqua"/>
        </w:rPr>
        <w:t>MÁVAUT-nál</w:t>
      </w:r>
      <w:proofErr w:type="spellEnd"/>
      <w:r w:rsidRPr="00495D2B">
        <w:rPr>
          <w:rFonts w:ascii="Book Antiqua" w:hAnsi="Book Antiqua"/>
        </w:rPr>
        <w:t xml:space="preserve"> az 1930-as évektől egészen az 1950-ben gyártott M5-ös típusig szokásban volt.</w:t>
      </w:r>
    </w:p>
    <w:p w:rsidR="007F1011" w:rsidRPr="00495D2B" w:rsidRDefault="00495D2B" w:rsidP="007F1011">
      <w:pPr>
        <w:spacing w:after="240"/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Az Ikarus 50-es prototípus-jármű a </w:t>
      </w:r>
      <w:proofErr w:type="spellStart"/>
      <w:r w:rsidRPr="00495D2B">
        <w:rPr>
          <w:rFonts w:ascii="Book Antiqua" w:hAnsi="Book Antiqua"/>
        </w:rPr>
        <w:t>MÁVAUT-nál</w:t>
      </w:r>
      <w:proofErr w:type="spellEnd"/>
      <w:r w:rsidRPr="00495D2B">
        <w:rPr>
          <w:rFonts w:ascii="Book Antiqua" w:hAnsi="Book Antiqua"/>
        </w:rPr>
        <w:t xml:space="preserve"> GM 390 rendszámmal állt forgalomba. Nem ismerek további adatot a közforgalomban való közlekedéséről, csak arról, hogy később a </w:t>
      </w:r>
      <w:proofErr w:type="spellStart"/>
      <w:r w:rsidRPr="00495D2B">
        <w:rPr>
          <w:rFonts w:ascii="Book Antiqua" w:hAnsi="Book Antiqua"/>
        </w:rPr>
        <w:t>JÁFI-hoz</w:t>
      </w:r>
      <w:proofErr w:type="spellEnd"/>
      <w:r w:rsidRPr="00495D2B">
        <w:rPr>
          <w:rFonts w:ascii="Book Antiqua" w:hAnsi="Book Antiqua"/>
        </w:rPr>
        <w:t xml:space="preserve"> került (Járműfejlesztési Intézet, a későbbi AUTÓKUT elődje). A </w:t>
      </w:r>
      <w:proofErr w:type="spellStart"/>
      <w:r w:rsidRPr="00495D2B">
        <w:rPr>
          <w:rFonts w:ascii="Book Antiqua" w:hAnsi="Book Antiqua"/>
        </w:rPr>
        <w:t>FAÜ-csuklósok</w:t>
      </w:r>
      <w:proofErr w:type="spellEnd"/>
      <w:r w:rsidRPr="00495D2B">
        <w:rPr>
          <w:rFonts w:ascii="Book Antiqua" w:hAnsi="Book Antiqua"/>
        </w:rPr>
        <w:t xml:space="preserve"> eredet-adataiból arra lehet következtetni, hogy 1961-ben csuklós járművet építettek belőle, Tr5-ös utánfutóval: a GA-11-90-est, melyet 1962-ben 83-15-re számoztak át és 1967-ben selejteztek.</w:t>
      </w:r>
      <w:r w:rsidR="007F1011" w:rsidRPr="007F1011">
        <w:rPr>
          <w:rFonts w:ascii="Book Antiqua" w:hAnsi="Book Antiqua"/>
        </w:rPr>
        <w:t xml:space="preserve"> </w:t>
      </w:r>
    </w:p>
    <w:p w:rsidR="00495D2B" w:rsidRPr="00495D2B" w:rsidRDefault="00495D2B" w:rsidP="007F1011">
      <w:pPr>
        <w:rPr>
          <w:rFonts w:ascii="Book Antiqua" w:hAnsi="Book Antiqua"/>
          <w:b/>
          <w:i/>
          <w:u w:val="single"/>
        </w:rPr>
      </w:pPr>
      <w:r w:rsidRPr="00495D2B">
        <w:rPr>
          <w:rFonts w:ascii="Book Antiqua" w:hAnsi="Book Antiqua"/>
          <w:b/>
          <w:i/>
          <w:u w:val="single"/>
        </w:rPr>
        <w:t>Ikarus 601</w:t>
      </w:r>
      <w:r w:rsidR="00637606">
        <w:rPr>
          <w:rFonts w:ascii="Book Antiqua" w:hAnsi="Book Antiqua"/>
          <w:b/>
          <w:i/>
          <w:u w:val="single"/>
        </w:rPr>
        <w:t xml:space="preserve"> és a MÁVAUT Ik60-asai</w:t>
      </w:r>
    </w:p>
    <w:p w:rsidR="00971472" w:rsidRDefault="009C6A79" w:rsidP="007F1011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Az</w:t>
      </w:r>
      <w:r w:rsidRPr="00495D2B">
        <w:rPr>
          <w:rFonts w:ascii="Book Antiqua" w:hAnsi="Book Antiqua"/>
        </w:rPr>
        <w:t xml:space="preserve"> Ik601-es </w:t>
      </w:r>
      <w:r>
        <w:rPr>
          <w:rFonts w:ascii="Book Antiqua" w:hAnsi="Book Antiqua"/>
        </w:rPr>
        <w:t xml:space="preserve">típus </w:t>
      </w:r>
      <w:r w:rsidRPr="00495D2B">
        <w:rPr>
          <w:rFonts w:ascii="Book Antiqua" w:hAnsi="Book Antiqua"/>
        </w:rPr>
        <w:t>(</w:t>
      </w:r>
      <w:r>
        <w:rPr>
          <w:rFonts w:ascii="Book Antiqua" w:hAnsi="Book Antiqua"/>
        </w:rPr>
        <w:t xml:space="preserve">mely az Ik60 </w:t>
      </w:r>
      <w:r w:rsidRPr="00495D2B">
        <w:rPr>
          <w:rFonts w:ascii="Book Antiqua" w:hAnsi="Book Antiqua"/>
        </w:rPr>
        <w:t>helyközi változat</w:t>
      </w:r>
      <w:r>
        <w:rPr>
          <w:rFonts w:ascii="Book Antiqua" w:hAnsi="Book Antiqua"/>
        </w:rPr>
        <w:t>a volt)</w:t>
      </w:r>
      <w:r w:rsidR="00803D8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alapvetően</w:t>
      </w:r>
      <w:r w:rsidRPr="00495D2B">
        <w:rPr>
          <w:rFonts w:ascii="Book Antiqua" w:hAnsi="Book Antiqua"/>
        </w:rPr>
        <w:t xml:space="preserve"> abban különbözött</w:t>
      </w:r>
      <w:r>
        <w:rPr>
          <w:rFonts w:ascii="Book Antiqua" w:hAnsi="Book Antiqua"/>
        </w:rPr>
        <w:t xml:space="preserve"> a 60-astól</w:t>
      </w:r>
      <w:r w:rsidRPr="00495D2B">
        <w:rPr>
          <w:rFonts w:ascii="Book Antiqua" w:hAnsi="Book Antiqua"/>
        </w:rPr>
        <w:t>, hogy nem volt hátsó ajtaja és hátsó peronja, az utastér szintben ment végig a hátfalig, és végig dupla ülések voltak mindkét oldalon.</w:t>
      </w:r>
      <w:r w:rsidR="00803D8D">
        <w:rPr>
          <w:rFonts w:ascii="Book Antiqua" w:hAnsi="Book Antiqua"/>
        </w:rPr>
        <w:t xml:space="preserve"> </w:t>
      </w:r>
      <w:r w:rsidR="00495D2B" w:rsidRPr="00495D2B">
        <w:rPr>
          <w:rFonts w:ascii="Book Antiqua" w:hAnsi="Book Antiqua"/>
        </w:rPr>
        <w:t>A MÁVAUT 1953-tól szerzett be egyrészt Ik60</w:t>
      </w:r>
      <w:r w:rsidR="00637606">
        <w:rPr>
          <w:rFonts w:ascii="Book Antiqua" w:hAnsi="Book Antiqua"/>
        </w:rPr>
        <w:t>1-eseket</w:t>
      </w:r>
      <w:r w:rsidR="00637606" w:rsidRPr="00495D2B">
        <w:rPr>
          <w:rFonts w:ascii="Book Antiqua" w:hAnsi="Book Antiqua"/>
        </w:rPr>
        <w:t>,</w:t>
      </w:r>
      <w:r w:rsidR="00637606">
        <w:rPr>
          <w:rFonts w:ascii="Book Antiqua" w:hAnsi="Book Antiqua"/>
        </w:rPr>
        <w:t xml:space="preserve"> valamint – kisebb számban – Ik60-asokat is. </w:t>
      </w:r>
      <w:r w:rsidR="007134F1">
        <w:rPr>
          <w:rFonts w:ascii="Book Antiqua" w:hAnsi="Book Antiqua"/>
        </w:rPr>
        <w:t>Ez</w:t>
      </w:r>
      <w:r w:rsidR="004C0A91">
        <w:rPr>
          <w:rFonts w:ascii="Book Antiqua" w:hAnsi="Book Antiqua"/>
        </w:rPr>
        <w:t xml:space="preserve"> utóbbiak</w:t>
      </w:r>
      <w:r w:rsidR="00495D2B" w:rsidRPr="00495D2B">
        <w:rPr>
          <w:rFonts w:ascii="Book Antiqua" w:hAnsi="Book Antiqua"/>
        </w:rPr>
        <w:t xml:space="preserve"> </w:t>
      </w:r>
      <w:r w:rsidR="00001CA9">
        <w:rPr>
          <w:rFonts w:ascii="Book Antiqua" w:hAnsi="Book Antiqua"/>
        </w:rPr>
        <w:t xml:space="preserve">külsőleg </w:t>
      </w:r>
      <w:r w:rsidR="00495D2B" w:rsidRPr="00495D2B">
        <w:rPr>
          <w:rFonts w:ascii="Book Antiqua" w:hAnsi="Book Antiqua"/>
        </w:rPr>
        <w:t xml:space="preserve">annyiban különböztek a FAÜ </w:t>
      </w:r>
      <w:r w:rsidR="00637606">
        <w:rPr>
          <w:rFonts w:ascii="Book Antiqua" w:hAnsi="Book Antiqua"/>
        </w:rPr>
        <w:t>Ik60-asaitól</w:t>
      </w:r>
      <w:r w:rsidR="00495D2B" w:rsidRPr="00495D2B">
        <w:rPr>
          <w:rFonts w:ascii="Book Antiqua" w:hAnsi="Book Antiqua"/>
        </w:rPr>
        <w:t xml:space="preserve">, hogy elöl </w:t>
      </w:r>
      <w:r w:rsidR="00637606">
        <w:rPr>
          <w:rFonts w:ascii="Book Antiqua" w:hAnsi="Book Antiqua"/>
        </w:rPr>
        <w:t xml:space="preserve">általában </w:t>
      </w:r>
      <w:r w:rsidR="00495D2B" w:rsidRPr="00495D2B">
        <w:rPr>
          <w:rFonts w:ascii="Book Antiqua" w:hAnsi="Book Antiqua"/>
        </w:rPr>
        <w:t>hosszú viszonylatjelzőjük volt</w:t>
      </w:r>
      <w:r w:rsidR="00971472">
        <w:rPr>
          <w:rFonts w:ascii="Book Antiqua" w:hAnsi="Book Antiqua"/>
        </w:rPr>
        <w:t xml:space="preserve"> (vagy pedig nem volt sem</w:t>
      </w:r>
      <w:r w:rsidR="00E75D36">
        <w:rPr>
          <w:rFonts w:ascii="Book Antiqua" w:hAnsi="Book Antiqua"/>
        </w:rPr>
        <w:t>m</w:t>
      </w:r>
      <w:r w:rsidR="00971472">
        <w:rPr>
          <w:rFonts w:ascii="Book Antiqua" w:hAnsi="Book Antiqua"/>
        </w:rPr>
        <w:t>ilyen)</w:t>
      </w:r>
      <w:r w:rsidR="00495D2B" w:rsidRPr="00495D2B">
        <w:rPr>
          <w:rFonts w:ascii="Book Antiqua" w:hAnsi="Book Antiqua"/>
        </w:rPr>
        <w:t xml:space="preserve">, a tetőn csomagtartójuk és hátul pótkerekük </w:t>
      </w:r>
      <w:r w:rsidR="007134F1">
        <w:rPr>
          <w:rFonts w:ascii="Book Antiqua" w:hAnsi="Book Antiqua"/>
        </w:rPr>
        <w:t xml:space="preserve">volt </w:t>
      </w:r>
      <w:r w:rsidR="00495D2B" w:rsidRPr="00495D2B">
        <w:rPr>
          <w:rFonts w:ascii="Book Antiqua" w:hAnsi="Book Antiqua"/>
        </w:rPr>
        <w:t xml:space="preserve">(vagy legalábbis annak </w:t>
      </w:r>
      <w:r w:rsidR="00AB3E71">
        <w:rPr>
          <w:rFonts w:ascii="Book Antiqua" w:hAnsi="Book Antiqua"/>
        </w:rPr>
        <w:t xml:space="preserve">a </w:t>
      </w:r>
      <w:r w:rsidR="00495D2B" w:rsidRPr="00495D2B">
        <w:rPr>
          <w:rFonts w:ascii="Book Antiqua" w:hAnsi="Book Antiqua"/>
        </w:rPr>
        <w:t xml:space="preserve">helye, a rendszámtábla bal </w:t>
      </w:r>
      <w:r>
        <w:rPr>
          <w:rFonts w:ascii="Book Antiqua" w:hAnsi="Book Antiqua"/>
        </w:rPr>
        <w:t>szélre</w:t>
      </w:r>
      <w:r w:rsidR="00495D2B" w:rsidRPr="00495D2B">
        <w:rPr>
          <w:rFonts w:ascii="Book Antiqua" w:hAnsi="Book Antiqua"/>
        </w:rPr>
        <w:t xml:space="preserve"> helyezésével)</w:t>
      </w:r>
      <w:r w:rsidR="00E02034">
        <w:rPr>
          <w:rFonts w:ascii="Book Antiqua" w:hAnsi="Book Antiqua"/>
        </w:rPr>
        <w:t>, az Ik601-esekhez hasonlóan.</w:t>
      </w:r>
      <w:r w:rsidR="00495D2B" w:rsidRPr="00495D2B">
        <w:rPr>
          <w:rFonts w:ascii="Book Antiqua" w:hAnsi="Book Antiqua"/>
        </w:rPr>
        <w:t xml:space="preserve"> </w:t>
      </w:r>
    </w:p>
    <w:p w:rsidR="001760D4" w:rsidRDefault="00001CA9" w:rsidP="007F1011">
      <w:pPr>
        <w:spacing w:after="120"/>
        <w:rPr>
          <w:rFonts w:ascii="Book Antiqua" w:hAnsi="Book Antiqua"/>
        </w:rPr>
      </w:pPr>
      <w:r>
        <w:rPr>
          <w:rFonts w:ascii="Book Antiqua" w:hAnsi="Book Antiqua"/>
        </w:rPr>
        <w:t>Később, a</w:t>
      </w:r>
      <w:r w:rsidR="009C6A79">
        <w:rPr>
          <w:rFonts w:ascii="Book Antiqua" w:hAnsi="Book Antiqua"/>
        </w:rPr>
        <w:t>mikor már</w:t>
      </w:r>
      <w:r>
        <w:rPr>
          <w:rFonts w:ascii="Book Antiqua" w:hAnsi="Book Antiqua"/>
        </w:rPr>
        <w:t xml:space="preserve"> tolóablakos Ik60-asok </w:t>
      </w:r>
      <w:r w:rsidR="009C6A79">
        <w:rPr>
          <w:rFonts w:ascii="Book Antiqua" w:hAnsi="Book Antiqua"/>
        </w:rPr>
        <w:t>készültek</w:t>
      </w:r>
      <w:r w:rsidR="00B61507">
        <w:rPr>
          <w:rFonts w:ascii="Book Antiqua" w:hAnsi="Book Antiqua"/>
        </w:rPr>
        <w:t xml:space="preserve"> (1956</w:t>
      </w:r>
      <w:r w:rsidR="00DE42B6">
        <w:rPr>
          <w:rFonts w:ascii="Book Antiqua" w:hAnsi="Book Antiqua"/>
        </w:rPr>
        <w:t>-tól kezdve)</w:t>
      </w:r>
      <w:r w:rsidR="009C6A79">
        <w:rPr>
          <w:rFonts w:ascii="Book Antiqua" w:hAnsi="Book Antiqua"/>
        </w:rPr>
        <w:t>,</w:t>
      </w:r>
      <w:r w:rsidR="00AB3E71">
        <w:rPr>
          <w:rFonts w:ascii="Book Antiqua" w:hAnsi="Book Antiqua"/>
        </w:rPr>
        <w:t xml:space="preserve"> ezek </w:t>
      </w:r>
      <w:r>
        <w:rPr>
          <w:rFonts w:ascii="Book Antiqua" w:hAnsi="Book Antiqua"/>
        </w:rPr>
        <w:t xml:space="preserve">már a </w:t>
      </w:r>
      <w:proofErr w:type="spellStart"/>
      <w:r>
        <w:rPr>
          <w:rFonts w:ascii="Book Antiqua" w:hAnsi="Book Antiqua"/>
        </w:rPr>
        <w:t>MÁVAUT-hoz</w:t>
      </w:r>
      <w:proofErr w:type="spellEnd"/>
      <w:r>
        <w:rPr>
          <w:rFonts w:ascii="Book Antiqua" w:hAnsi="Book Antiqua"/>
        </w:rPr>
        <w:t xml:space="preserve"> is négyzetes viszonylatjelzővel érkeztek.</w:t>
      </w:r>
    </w:p>
    <w:p w:rsidR="007F1011" w:rsidRPr="00495D2B" w:rsidRDefault="00495D2B" w:rsidP="007F1011">
      <w:pPr>
        <w:spacing w:after="240"/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Más vidéki közlekedési vállalatok is beszereztek Ik60-asokat és 601-eseket. </w:t>
      </w:r>
      <w:r w:rsidR="0055511A">
        <w:rPr>
          <w:rFonts w:ascii="Book Antiqua" w:hAnsi="Book Antiqua"/>
        </w:rPr>
        <w:t>Sőt, a FAÜ is beszerzett 1954-ben néhány Ik601-est,</w:t>
      </w:r>
      <w:r w:rsidR="0034273B">
        <w:rPr>
          <w:rFonts w:ascii="Book Antiqua" w:hAnsi="Book Antiqua"/>
        </w:rPr>
        <w:t xml:space="preserve"> de ezeket rövidesen vidéki városok részére adta tovább. </w:t>
      </w:r>
      <w:r w:rsidR="00DE42B6">
        <w:rPr>
          <w:rFonts w:ascii="Book Antiqua" w:hAnsi="Book Antiqua"/>
        </w:rPr>
        <w:t>Rendhagyó módon, v</w:t>
      </w:r>
      <w:r w:rsidR="0034273B">
        <w:rPr>
          <w:rFonts w:ascii="Book Antiqua" w:hAnsi="Book Antiqua"/>
        </w:rPr>
        <w:t xml:space="preserve">olt néhány tetőcsomagtartós Ik60 is a </w:t>
      </w:r>
      <w:proofErr w:type="spellStart"/>
      <w:r w:rsidR="0034273B">
        <w:rPr>
          <w:rFonts w:ascii="Book Antiqua" w:hAnsi="Book Antiqua"/>
        </w:rPr>
        <w:t>FAÜ-nél</w:t>
      </w:r>
      <w:proofErr w:type="spellEnd"/>
      <w:r w:rsidR="000248FB">
        <w:rPr>
          <w:rFonts w:ascii="Book Antiqua" w:hAnsi="Book Antiqua"/>
        </w:rPr>
        <w:t>:</w:t>
      </w:r>
      <w:r w:rsidR="0034273B">
        <w:rPr>
          <w:rFonts w:ascii="Book Antiqua" w:hAnsi="Book Antiqua"/>
        </w:rPr>
        <w:t xml:space="preserve"> 1953-ban gyártott, exportból visszamaradt járművek (2. ábra), melyek eredetileg piros színűek voltak</w:t>
      </w:r>
      <w:r w:rsidR="00B87099">
        <w:rPr>
          <w:rFonts w:ascii="Book Antiqua" w:hAnsi="Book Antiqua"/>
        </w:rPr>
        <w:t>, és egy</w:t>
      </w:r>
      <w:r w:rsidR="00477897">
        <w:rPr>
          <w:rFonts w:ascii="Book Antiqua" w:hAnsi="Book Antiqua"/>
        </w:rPr>
        <w:t xml:space="preserve"> </w:t>
      </w:r>
      <w:r w:rsidR="00B87099">
        <w:rPr>
          <w:rFonts w:ascii="Book Antiqua" w:hAnsi="Book Antiqua"/>
        </w:rPr>
        <w:t>ideig Budapesten is így közlekedtek</w:t>
      </w:r>
      <w:r w:rsidR="0034273B">
        <w:rPr>
          <w:rFonts w:ascii="Book Antiqua" w:hAnsi="Book Antiqua"/>
        </w:rPr>
        <w:t>.</w:t>
      </w:r>
      <w:r w:rsidR="007F1011" w:rsidRPr="007F1011">
        <w:rPr>
          <w:rFonts w:ascii="Book Antiqua" w:hAnsi="Book Antiqua"/>
        </w:rPr>
        <w:t xml:space="preserve"> </w:t>
      </w:r>
    </w:p>
    <w:p w:rsidR="00495D2B" w:rsidRPr="00495D2B" w:rsidRDefault="00495D2B" w:rsidP="007F1011">
      <w:pPr>
        <w:rPr>
          <w:rFonts w:ascii="Book Antiqua" w:hAnsi="Book Antiqua"/>
          <w:b/>
          <w:i/>
          <w:u w:val="single"/>
        </w:rPr>
      </w:pPr>
      <w:r w:rsidRPr="00495D2B">
        <w:rPr>
          <w:rFonts w:ascii="Book Antiqua" w:hAnsi="Book Antiqua"/>
          <w:b/>
          <w:i/>
          <w:u w:val="single"/>
        </w:rPr>
        <w:t>Ikarus 602</w:t>
      </w:r>
    </w:p>
    <w:p w:rsidR="00495D2B" w:rsidRPr="00495D2B" w:rsidRDefault="00495D2B" w:rsidP="007F1011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>1957-ben az Ikarus már nem a 601-es, hanem a – hozzá hasonló, de már inkább távolsági jellegű – 602-est szállította a  MÁVAUT számára, e</w:t>
      </w:r>
      <w:r w:rsidR="004C0A91">
        <w:rPr>
          <w:rFonts w:ascii="Book Antiqua" w:hAnsi="Book Antiqua"/>
        </w:rPr>
        <w:t>lőször</w:t>
      </w:r>
      <w:r w:rsidRPr="00495D2B">
        <w:rPr>
          <w:rFonts w:ascii="Book Antiqua" w:hAnsi="Book Antiqua"/>
        </w:rPr>
        <w:t xml:space="preserve"> csak egy 4 db-os 0-szériát. Ezek ránézésre csak annyiban különböztek a 601-estől, hogy a harmonikaajtó helyett egy szimpla lengőajtajuk volt. A kerékátmérő kismértékű növelésével emelték a végsebességét a 601-eshez képest. </w:t>
      </w:r>
    </w:p>
    <w:p w:rsidR="007F1011" w:rsidRPr="00495D2B" w:rsidRDefault="00495D2B" w:rsidP="007F1011">
      <w:pPr>
        <w:spacing w:after="240"/>
        <w:rPr>
          <w:rFonts w:ascii="Book Antiqua" w:hAnsi="Book Antiqua"/>
        </w:rPr>
      </w:pPr>
      <w:r w:rsidRPr="00495D2B">
        <w:rPr>
          <w:rFonts w:ascii="Book Antiqua" w:hAnsi="Book Antiqua"/>
        </w:rPr>
        <w:t>1958-tól – a hátul egyablakos Ik60</w:t>
      </w:r>
      <w:r w:rsidRPr="00495D2B">
        <w:rPr>
          <w:rFonts w:ascii="Book Antiqua" w:hAnsi="Book Antiqua"/>
          <w:vertAlign w:val="superscript"/>
        </w:rPr>
        <w:t>C</w:t>
      </w:r>
      <w:r w:rsidRPr="00495D2B">
        <w:rPr>
          <w:rFonts w:ascii="Book Antiqua" w:hAnsi="Book Antiqua"/>
        </w:rPr>
        <w:t xml:space="preserve"> megjelenésével párhuzamosan – az Ik602-es is új külsőt kapott, de a változások nem mindenben egyeztek meg az Ik60-asok egyidejű változásaival. Ami egyezett: a peremes lökhárítók és a hátul egyablakos kialakítás. Ami nem: oldalablakaik csak a felső sávban voltak eltolhatók</w:t>
      </w:r>
      <w:r w:rsidR="001B3EBC">
        <w:rPr>
          <w:rFonts w:ascii="Book Antiqua" w:hAnsi="Book Antiqua"/>
        </w:rPr>
        <w:t>;</w:t>
      </w:r>
      <w:r w:rsidRPr="00495D2B">
        <w:rPr>
          <w:rFonts w:ascii="Book Antiqua" w:hAnsi="Book Antiqua"/>
        </w:rPr>
        <w:t xml:space="preserve"> a</w:t>
      </w:r>
      <w:r w:rsidR="001B3EBC">
        <w:rPr>
          <w:rFonts w:ascii="Book Antiqua" w:hAnsi="Book Antiqua"/>
        </w:rPr>
        <w:t>z utolsó, hosszabb oldalablak helyett egy normál hosszúságú és egy kisablak volt;</w:t>
      </w:r>
      <w:r w:rsidRPr="00495D2B">
        <w:rPr>
          <w:rFonts w:ascii="Book Antiqua" w:hAnsi="Book Antiqua"/>
        </w:rPr>
        <w:t xml:space="preserve"> díszléceik laposak voltak, a felső keskenyebb és 1 műanyagcsíkkal, az alsó szélesebb és 2 műanyagcsíkkal készült. (A csíkok a </w:t>
      </w:r>
      <w:proofErr w:type="spellStart"/>
      <w:r w:rsidRPr="00495D2B">
        <w:rPr>
          <w:rFonts w:ascii="Book Antiqua" w:hAnsi="Book Antiqua"/>
        </w:rPr>
        <w:t>MÁVAUT-nál</w:t>
      </w:r>
      <w:proofErr w:type="spellEnd"/>
      <w:r w:rsidRPr="00495D2B">
        <w:rPr>
          <w:rFonts w:ascii="Book Antiqua" w:hAnsi="Book Antiqua"/>
        </w:rPr>
        <w:t xml:space="preserve"> – akár festett, akár műanyagbetétes – pirosak voltak.) Továbbá a korai Ik31-esekről átvett </w:t>
      </w:r>
      <w:r w:rsidRPr="00495D2B">
        <w:rPr>
          <w:rFonts w:ascii="Book Antiqua" w:hAnsi="Book Antiqua"/>
        </w:rPr>
        <w:lastRenderedPageBreak/>
        <w:t>hátfali elrendezéssel (hátfalra felfekvő rendszámtábla és kétoldali hátsólámpák, lásd 1</w:t>
      </w:r>
      <w:r w:rsidR="00582815">
        <w:rPr>
          <w:rFonts w:ascii="Book Antiqua" w:hAnsi="Book Antiqua"/>
        </w:rPr>
        <w:t>9</w:t>
      </w:r>
      <w:r w:rsidRPr="00495D2B">
        <w:rPr>
          <w:rFonts w:ascii="Book Antiqua" w:hAnsi="Book Antiqua"/>
        </w:rPr>
        <w:t>/c ábra) már előre megfeleltek a 60-as években bevezetett K</w:t>
      </w:r>
      <w:r w:rsidR="00C47D3D">
        <w:rPr>
          <w:rFonts w:ascii="Book Antiqua" w:hAnsi="Book Antiqua"/>
        </w:rPr>
        <w:t>RESZ</w:t>
      </w:r>
      <w:r w:rsidRPr="00495D2B">
        <w:rPr>
          <w:rFonts w:ascii="Book Antiqua" w:hAnsi="Book Antiqua"/>
        </w:rPr>
        <w:t>-módosításnak.</w:t>
      </w:r>
      <w:r w:rsidR="007F1011" w:rsidRPr="007F1011">
        <w:rPr>
          <w:rFonts w:ascii="Book Antiqua" w:hAnsi="Book Antiqua"/>
        </w:rPr>
        <w:t xml:space="preserve"> </w:t>
      </w:r>
    </w:p>
    <w:p w:rsidR="00C043DB" w:rsidRPr="00C043DB" w:rsidRDefault="00C043DB" w:rsidP="007F1011">
      <w:pPr>
        <w:rPr>
          <w:rFonts w:ascii="Book Antiqua" w:hAnsi="Book Antiqua"/>
          <w:b/>
          <w:i/>
          <w:u w:val="single"/>
        </w:rPr>
      </w:pPr>
      <w:r w:rsidRPr="00C043DB">
        <w:rPr>
          <w:rFonts w:ascii="Book Antiqua" w:hAnsi="Book Antiqua"/>
          <w:b/>
          <w:i/>
          <w:u w:val="single"/>
        </w:rPr>
        <w:t>Ikarus 60T trolibusz</w:t>
      </w:r>
    </w:p>
    <w:p w:rsidR="007F1011" w:rsidRPr="00495D2B" w:rsidRDefault="00C043DB" w:rsidP="007F1011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 xml:space="preserve">1952-től 56-ig 157 db-ot gyártottak az FVV számára, </w:t>
      </w:r>
      <w:proofErr w:type="spellStart"/>
      <w:r>
        <w:rPr>
          <w:rFonts w:ascii="Book Antiqua" w:hAnsi="Book Antiqua"/>
        </w:rPr>
        <w:t>teleablakos</w:t>
      </w:r>
      <w:proofErr w:type="spellEnd"/>
      <w:r>
        <w:rPr>
          <w:rFonts w:ascii="Book Antiqua" w:hAnsi="Book Antiqua"/>
        </w:rPr>
        <w:t xml:space="preserve"> Ik60</w:t>
      </w:r>
      <w:r w:rsidRPr="00C043DB">
        <w:rPr>
          <w:rFonts w:ascii="Book Antiqua" w:hAnsi="Book Antiqua"/>
          <w:vertAlign w:val="superscript"/>
        </w:rPr>
        <w:t>A</w:t>
      </w:r>
      <w:r>
        <w:rPr>
          <w:rFonts w:ascii="Book Antiqua" w:hAnsi="Book Antiqua"/>
        </w:rPr>
        <w:t xml:space="preserve"> karosszériájuk volt. A prototípus járműnek</w:t>
      </w:r>
      <w:r w:rsidR="007F1011">
        <w:rPr>
          <w:rFonts w:ascii="Book Antiqua" w:hAnsi="Book Antiqua"/>
        </w:rPr>
        <w:t xml:space="preserve"> hátul a 3 helyett 2 ablaka volt </w:t>
      </w:r>
      <w:r w:rsidR="004B2C17">
        <w:rPr>
          <w:rFonts w:ascii="Book Antiqua" w:hAnsi="Book Antiqua"/>
        </w:rPr>
        <w:t>(</w:t>
      </w:r>
      <w:r w:rsidR="007F1011">
        <w:rPr>
          <w:rFonts w:ascii="Book Antiqua" w:hAnsi="Book Antiqua"/>
        </w:rPr>
        <w:t>az M5-ös autóbuszok mintájára</w:t>
      </w:r>
      <w:r w:rsidR="004B2C17">
        <w:rPr>
          <w:rFonts w:ascii="Book Antiqua" w:hAnsi="Book Antiqua"/>
        </w:rPr>
        <w:t xml:space="preserve">, </w:t>
      </w:r>
      <w:r w:rsidR="007F1011">
        <w:rPr>
          <w:rFonts w:ascii="Book Antiqua" w:hAnsi="Book Antiqua"/>
        </w:rPr>
        <w:t>lásd 13/d ábra)</w:t>
      </w:r>
      <w:r w:rsidR="004B2C17">
        <w:rPr>
          <w:rFonts w:ascii="Book Antiqua" w:hAnsi="Book Antiqua"/>
        </w:rPr>
        <w:t>, díszlécei pedig az Ik30 széles díszlécei voltak (mint később az első csuklós autóbusznak is)</w:t>
      </w:r>
      <w:r w:rsidR="007F1011">
        <w:rPr>
          <w:rFonts w:ascii="Book Antiqua" w:hAnsi="Book Antiqua"/>
        </w:rPr>
        <w:t>.</w:t>
      </w:r>
      <w:r w:rsidR="007F1011" w:rsidRPr="007F1011">
        <w:rPr>
          <w:rFonts w:ascii="Book Antiqua" w:hAnsi="Book Antiqua"/>
        </w:rPr>
        <w:t xml:space="preserve"> </w:t>
      </w:r>
      <w:r w:rsidR="004B2C17">
        <w:rPr>
          <w:rFonts w:ascii="Book Antiqua" w:hAnsi="Book Antiqua"/>
        </w:rPr>
        <w:t xml:space="preserve">A széria-kocsik az Ik60 gyári díszlécét kapták, </w:t>
      </w:r>
      <w:r w:rsidR="00803D8D">
        <w:rPr>
          <w:rFonts w:ascii="Book Antiqua" w:hAnsi="Book Antiqua"/>
        </w:rPr>
        <w:t xml:space="preserve">és </w:t>
      </w:r>
      <w:r w:rsidR="004B2C17">
        <w:rPr>
          <w:rFonts w:ascii="Book Antiqua" w:hAnsi="Book Antiqua"/>
        </w:rPr>
        <w:t xml:space="preserve">a mélyedést </w:t>
      </w:r>
      <w:r w:rsidR="00980AAE">
        <w:rPr>
          <w:rFonts w:ascii="Book Antiqua" w:hAnsi="Book Antiqua"/>
        </w:rPr>
        <w:t xml:space="preserve">– a jármű bordó színe ellenére – </w:t>
      </w:r>
      <w:r w:rsidR="004B2C17">
        <w:rPr>
          <w:rFonts w:ascii="Book Antiqua" w:hAnsi="Book Antiqua"/>
        </w:rPr>
        <w:t>világoskékre festették.</w:t>
      </w:r>
    </w:p>
    <w:p w:rsidR="00495D2B" w:rsidRPr="00495D2B" w:rsidRDefault="00495D2B" w:rsidP="007F1011">
      <w:pPr>
        <w:rPr>
          <w:rFonts w:ascii="Book Antiqua" w:hAnsi="Book Antiqua"/>
          <w:b/>
          <w:i/>
          <w:u w:val="single"/>
        </w:rPr>
      </w:pPr>
      <w:r w:rsidRPr="00495D2B">
        <w:rPr>
          <w:rFonts w:ascii="Book Antiqua" w:hAnsi="Book Antiqua"/>
          <w:b/>
          <w:i/>
          <w:u w:val="single"/>
        </w:rPr>
        <w:t>Pótkocsik</w:t>
      </w:r>
    </w:p>
    <w:p w:rsidR="00495D2B" w:rsidRPr="00495D2B" w:rsidRDefault="00495D2B" w:rsidP="007F1011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Az Ikarus 60-as autóbuszok formai elemeivel készült pótkocsik gyártása 1955-ben indult meg az Ikarusban, de egy szokatlan formájú kísérleti pótkocsi már 1954-ben elkészült. </w:t>
      </w:r>
      <w:r w:rsidR="00AE41C5">
        <w:rPr>
          <w:rFonts w:ascii="Book Antiqua" w:hAnsi="Book Antiqua"/>
        </w:rPr>
        <w:t>(</w:t>
      </w:r>
      <w:r w:rsidRPr="00495D2B">
        <w:rPr>
          <w:rFonts w:ascii="Book Antiqua" w:hAnsi="Book Antiqua"/>
        </w:rPr>
        <w:t>Ez utóbbi szimmetrikus volt, mintha két eleje lenne</w:t>
      </w:r>
      <w:r w:rsidR="00C04D19">
        <w:rPr>
          <w:rFonts w:ascii="Book Antiqua" w:hAnsi="Book Antiqua"/>
        </w:rPr>
        <w:t>!</w:t>
      </w:r>
      <w:r w:rsidR="00AE41C5">
        <w:rPr>
          <w:rFonts w:ascii="Book Antiqua" w:hAnsi="Book Antiqua"/>
        </w:rPr>
        <w:t>)</w:t>
      </w:r>
      <w:r w:rsidRPr="00495D2B">
        <w:rPr>
          <w:rFonts w:ascii="Book Antiqua" w:hAnsi="Book Antiqua"/>
        </w:rPr>
        <w:t xml:space="preserve"> </w:t>
      </w:r>
      <w:r w:rsidR="00AE41C5">
        <w:rPr>
          <w:rFonts w:ascii="Book Antiqua" w:hAnsi="Book Antiqua"/>
        </w:rPr>
        <w:t>A</w:t>
      </w:r>
      <w:r w:rsidRPr="00495D2B">
        <w:rPr>
          <w:rFonts w:ascii="Book Antiqua" w:hAnsi="Book Antiqua"/>
        </w:rPr>
        <w:t xml:space="preserve">z </w:t>
      </w:r>
      <w:r w:rsidR="00AE41C5">
        <w:rPr>
          <w:rFonts w:ascii="Book Antiqua" w:hAnsi="Book Antiqua"/>
        </w:rPr>
        <w:t>19</w:t>
      </w:r>
      <w:r w:rsidRPr="00495D2B">
        <w:rPr>
          <w:rFonts w:ascii="Book Antiqua" w:hAnsi="Book Antiqua"/>
        </w:rPr>
        <w:t>55-től gyártottak hátfala megegyezett az Ik60-aséval. Típusjelzésük nem ismeretes.</w:t>
      </w:r>
    </w:p>
    <w:p w:rsidR="00C04D19" w:rsidRDefault="00495D2B" w:rsidP="00C04D19">
      <w:pPr>
        <w:spacing w:after="0"/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1959-től a székesfehérvári ÁMG vette át a pótkocsik gyártását, ÁMG-401-től kezdődő többféle típusszámmal. </w:t>
      </w:r>
      <w:r w:rsidR="004501C4">
        <w:rPr>
          <w:rFonts w:ascii="Book Antiqua" w:hAnsi="Book Antiqua"/>
        </w:rPr>
        <w:t>Helyi és helyközi változatuk is volt</w:t>
      </w:r>
      <w:r w:rsidR="00EC79C5">
        <w:rPr>
          <w:rFonts w:ascii="Book Antiqua" w:hAnsi="Book Antiqua"/>
        </w:rPr>
        <w:t>, a FAÜ és a MÁVAUT is vásárolt belőle</w:t>
      </w:r>
      <w:r w:rsidR="004501C4">
        <w:rPr>
          <w:rFonts w:ascii="Book Antiqua" w:hAnsi="Book Antiqua"/>
        </w:rPr>
        <w:t>. H</w:t>
      </w:r>
      <w:r w:rsidRPr="00495D2B">
        <w:rPr>
          <w:rFonts w:ascii="Book Antiqua" w:hAnsi="Book Antiqua"/>
        </w:rPr>
        <w:t>átfal</w:t>
      </w:r>
      <w:r w:rsidR="004501C4">
        <w:rPr>
          <w:rFonts w:ascii="Book Antiqua" w:hAnsi="Book Antiqua"/>
        </w:rPr>
        <w:t>uk</w:t>
      </w:r>
      <w:r w:rsidRPr="00495D2B">
        <w:rPr>
          <w:rFonts w:ascii="Book Antiqua" w:hAnsi="Book Antiqua"/>
        </w:rPr>
        <w:t xml:space="preserve"> a 3 ablakos Ik60-asokéra</w:t>
      </w:r>
      <w:r w:rsidR="00EC79C5" w:rsidRPr="00495D2B">
        <w:rPr>
          <w:rFonts w:ascii="Book Antiqua" w:hAnsi="Book Antiqua"/>
        </w:rPr>
        <w:t xml:space="preserve"> hasonlított</w:t>
      </w:r>
      <w:r w:rsidRPr="00495D2B">
        <w:rPr>
          <w:rFonts w:ascii="Book Antiqua" w:hAnsi="Book Antiqua"/>
        </w:rPr>
        <w:t xml:space="preserve"> (ami ekkor már a múlté volt, hiszen 58-tól már csak egyablakosokat gyártottak az Ikarusban), </w:t>
      </w:r>
      <w:r w:rsidR="00EC79C5">
        <w:rPr>
          <w:rFonts w:ascii="Book Antiqua" w:hAnsi="Book Antiqua"/>
        </w:rPr>
        <w:t>viszont</w:t>
      </w:r>
      <w:r w:rsidRPr="00495D2B">
        <w:rPr>
          <w:rFonts w:ascii="Book Antiqua" w:hAnsi="Book Antiqua"/>
        </w:rPr>
        <w:t xml:space="preserve"> az Ik602-eshez hasonló rendszám- és kétoldali hátsólámpa-elrendezést kaptak (lásd 1</w:t>
      </w:r>
      <w:r w:rsidR="00AE41C5">
        <w:rPr>
          <w:rFonts w:ascii="Book Antiqua" w:hAnsi="Book Antiqua"/>
        </w:rPr>
        <w:t>9</w:t>
      </w:r>
      <w:r w:rsidRPr="00495D2B">
        <w:rPr>
          <w:rFonts w:ascii="Book Antiqua" w:hAnsi="Book Antiqua"/>
        </w:rPr>
        <w:t xml:space="preserve">/d ábra). </w:t>
      </w:r>
    </w:p>
    <w:p w:rsidR="007F1011" w:rsidRPr="00495D2B" w:rsidRDefault="004501C4" w:rsidP="007F1011">
      <w:pPr>
        <w:spacing w:after="240"/>
        <w:rPr>
          <w:rFonts w:ascii="Book Antiqua" w:hAnsi="Book Antiqua"/>
        </w:rPr>
      </w:pPr>
      <w:r>
        <w:rPr>
          <w:rFonts w:ascii="Book Antiqua" w:hAnsi="Book Antiqua"/>
        </w:rPr>
        <w:t>A FAÜ 1959-ben és 60-ban vásárolt ezekből, de többségüket rövidesen</w:t>
      </w:r>
      <w:r w:rsidR="00AE41C5">
        <w:rPr>
          <w:rFonts w:ascii="Book Antiqua" w:hAnsi="Book Antiqua"/>
        </w:rPr>
        <w:t xml:space="preserve"> </w:t>
      </w:r>
      <w:r w:rsidR="00EC79C5">
        <w:rPr>
          <w:rFonts w:ascii="Book Antiqua" w:hAnsi="Book Antiqua"/>
        </w:rPr>
        <w:t>(</w:t>
      </w:r>
      <w:r w:rsidR="00AE41C5">
        <w:rPr>
          <w:rFonts w:ascii="Book Antiqua" w:hAnsi="Book Antiqua"/>
        </w:rPr>
        <w:t xml:space="preserve">az Ik30-asból </w:t>
      </w:r>
      <w:r w:rsidR="00C04D19">
        <w:rPr>
          <w:rFonts w:ascii="Book Antiqua" w:hAnsi="Book Antiqua"/>
        </w:rPr>
        <w:t xml:space="preserve">házilag </w:t>
      </w:r>
      <w:r w:rsidR="00AE41C5">
        <w:rPr>
          <w:rFonts w:ascii="Book Antiqua" w:hAnsi="Book Antiqua"/>
        </w:rPr>
        <w:t xml:space="preserve">kialakított </w:t>
      </w:r>
      <w:r>
        <w:rPr>
          <w:rFonts w:ascii="Book Antiqua" w:hAnsi="Book Antiqua"/>
        </w:rPr>
        <w:t>autóbusz-</w:t>
      </w:r>
      <w:r w:rsidR="00AE41C5">
        <w:rPr>
          <w:rFonts w:ascii="Book Antiqua" w:hAnsi="Book Antiqua"/>
        </w:rPr>
        <w:t xml:space="preserve">pótkocsik </w:t>
      </w:r>
      <w:r>
        <w:rPr>
          <w:rFonts w:ascii="Book Antiqua" w:hAnsi="Book Antiqua"/>
        </w:rPr>
        <w:t>elkészültével, 1961-ben</w:t>
      </w:r>
      <w:r w:rsidR="00EC79C5">
        <w:rPr>
          <w:rFonts w:ascii="Book Antiqua" w:hAnsi="Book Antiqua"/>
        </w:rPr>
        <w:t>)</w:t>
      </w:r>
      <w:r w:rsidR="00AE41C5">
        <w:rPr>
          <w:rFonts w:ascii="Book Antiqua" w:hAnsi="Book Antiqua"/>
        </w:rPr>
        <w:t xml:space="preserve"> az </w:t>
      </w:r>
      <w:proofErr w:type="spellStart"/>
      <w:r w:rsidR="00AE41C5">
        <w:rPr>
          <w:rFonts w:ascii="Book Antiqua" w:hAnsi="Book Antiqua"/>
        </w:rPr>
        <w:t>FVV-nek</w:t>
      </w:r>
      <w:proofErr w:type="spellEnd"/>
      <w:r w:rsidR="00AE41C5">
        <w:rPr>
          <w:rFonts w:ascii="Book Antiqua" w:hAnsi="Book Antiqua"/>
        </w:rPr>
        <w:t xml:space="preserve"> adta tovább, </w:t>
      </w:r>
      <w:r w:rsidR="00EC79C5">
        <w:rPr>
          <w:rFonts w:ascii="Book Antiqua" w:hAnsi="Book Antiqua"/>
        </w:rPr>
        <w:t xml:space="preserve">ahol </w:t>
      </w:r>
      <w:r w:rsidR="00AE41C5">
        <w:rPr>
          <w:rFonts w:ascii="Book Antiqua" w:hAnsi="Book Antiqua"/>
        </w:rPr>
        <w:t>trolibusz-pótkocsi</w:t>
      </w:r>
      <w:r w:rsidR="00EC79C5">
        <w:rPr>
          <w:rFonts w:ascii="Book Antiqua" w:hAnsi="Book Antiqua"/>
        </w:rPr>
        <w:t>ként állították forgalomba</w:t>
      </w:r>
      <w:r w:rsidR="007969F8">
        <w:rPr>
          <w:rFonts w:ascii="Book Antiqua" w:hAnsi="Book Antiqua"/>
        </w:rPr>
        <w:t>.</w:t>
      </w:r>
      <w:r w:rsidR="00EC79C5">
        <w:rPr>
          <w:rFonts w:ascii="Book Antiqua" w:hAnsi="Book Antiqua"/>
        </w:rPr>
        <w:t xml:space="preserve"> Ugyanakkor az FVV ezen felül az </w:t>
      </w:r>
      <w:proofErr w:type="spellStart"/>
      <w:r w:rsidR="00EC79C5">
        <w:rPr>
          <w:rFonts w:ascii="Book Antiqua" w:hAnsi="Book Antiqua"/>
        </w:rPr>
        <w:t>ÁMG-től</w:t>
      </w:r>
      <w:proofErr w:type="spellEnd"/>
      <w:r w:rsidR="00EC79C5">
        <w:rPr>
          <w:rFonts w:ascii="Book Antiqua" w:hAnsi="Book Antiqua"/>
        </w:rPr>
        <w:t xml:space="preserve"> maga is vásárolt pótkocsikat, melyek kerékkivágása már nem az Ik60-asé, hanem az Ik620-asé volt.</w:t>
      </w:r>
      <w:r w:rsidR="007F1011" w:rsidRPr="007F1011">
        <w:rPr>
          <w:rFonts w:ascii="Book Antiqua" w:hAnsi="Book Antiqua"/>
        </w:rPr>
        <w:t xml:space="preserve"> </w:t>
      </w:r>
    </w:p>
    <w:p w:rsidR="00495D2B" w:rsidRPr="00495D2B" w:rsidRDefault="00495D2B" w:rsidP="007F1011">
      <w:pPr>
        <w:rPr>
          <w:rFonts w:ascii="Book Antiqua" w:hAnsi="Book Antiqua"/>
          <w:b/>
          <w:i/>
          <w:u w:val="single"/>
        </w:rPr>
      </w:pPr>
      <w:r w:rsidRPr="00495D2B">
        <w:rPr>
          <w:rFonts w:ascii="Book Antiqua" w:hAnsi="Book Antiqua"/>
          <w:b/>
          <w:i/>
          <w:u w:val="single"/>
        </w:rPr>
        <w:t>Csuklós autóbuszok</w:t>
      </w:r>
      <w:r w:rsidR="00F00ABB">
        <w:rPr>
          <w:rFonts w:ascii="Book Antiqua" w:hAnsi="Book Antiqua"/>
          <w:b/>
          <w:i/>
          <w:u w:val="single"/>
        </w:rPr>
        <w:t xml:space="preserve"> (és trolibuszok)</w:t>
      </w:r>
    </w:p>
    <w:p w:rsidR="00495D2B" w:rsidRPr="00495D2B" w:rsidRDefault="00495D2B" w:rsidP="00F87140">
      <w:pPr>
        <w:rPr>
          <w:rFonts w:ascii="Book Antiqua" w:hAnsi="Book Antiqua"/>
        </w:rPr>
      </w:pPr>
      <w:r w:rsidRPr="00495D2B">
        <w:rPr>
          <w:rFonts w:ascii="Book Antiqua" w:hAnsi="Book Antiqua"/>
        </w:rPr>
        <w:t>Az Ikarus 60-asból és testvértípusaiból kialakított csuklós autóbuszoknak nem volt az alapjárműtől különböző hivatalos, gyári típusszáma, mert nem gyári típusként, hanem főműhelyi átalakításként kész</w:t>
      </w:r>
      <w:r w:rsidR="006C76AE">
        <w:rPr>
          <w:rFonts w:ascii="Book Antiqua" w:hAnsi="Book Antiqua"/>
        </w:rPr>
        <w:t>ültek</w:t>
      </w:r>
      <w:r w:rsidRPr="00495D2B">
        <w:rPr>
          <w:rFonts w:ascii="Book Antiqua" w:hAnsi="Book Antiqua"/>
        </w:rPr>
        <w:t xml:space="preserve">. A közlekedési szakma azonban kidolgozott egy </w:t>
      </w:r>
      <w:proofErr w:type="spellStart"/>
      <w:r w:rsidRPr="00495D2B">
        <w:rPr>
          <w:rFonts w:ascii="Book Antiqua" w:hAnsi="Book Antiqua"/>
        </w:rPr>
        <w:t>nemhivatalos</w:t>
      </w:r>
      <w:proofErr w:type="spellEnd"/>
      <w:r w:rsidRPr="00495D2B">
        <w:rPr>
          <w:rFonts w:ascii="Book Antiqua" w:hAnsi="Book Antiqua"/>
        </w:rPr>
        <w:t>, de logikus jelölési rendszert a különféle "házi csuklósok" (ahogy akkor mondták) megkülönböztetésére :</w:t>
      </w:r>
    </w:p>
    <w:p w:rsidR="00495D2B" w:rsidRPr="00495D2B" w:rsidRDefault="00495D2B" w:rsidP="00F87140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ITC600 </w:t>
      </w:r>
      <w:r w:rsidR="00244F9D">
        <w:rPr>
          <w:rFonts w:ascii="Book Antiqua" w:hAnsi="Book Antiqua"/>
        </w:rPr>
        <w:t xml:space="preserve"> </w:t>
      </w:r>
      <w:r w:rsidRPr="00495D2B">
        <w:rPr>
          <w:rFonts w:ascii="Book Antiqua" w:hAnsi="Book Antiqua"/>
        </w:rPr>
        <w:t>=</w:t>
      </w:r>
      <w:r w:rsidR="00244F9D">
        <w:rPr>
          <w:rFonts w:ascii="Book Antiqua" w:hAnsi="Book Antiqua"/>
        </w:rPr>
        <w:t xml:space="preserve"> </w:t>
      </w:r>
      <w:r w:rsidRPr="00495D2B">
        <w:rPr>
          <w:rFonts w:ascii="Book Antiqua" w:hAnsi="Book Antiqua"/>
        </w:rPr>
        <w:t xml:space="preserve"> Ik60* + Tr5</w:t>
      </w:r>
      <w:r w:rsidRPr="00495D2B">
        <w:rPr>
          <w:rFonts w:ascii="Book Antiqua" w:hAnsi="Book Antiqua"/>
        </w:rPr>
        <w:tab/>
        <w:t xml:space="preserve">* </w:t>
      </w:r>
      <w:r w:rsidR="00453C81">
        <w:rPr>
          <w:rFonts w:ascii="Book Antiqua" w:hAnsi="Book Antiqua"/>
        </w:rPr>
        <w:t>=</w:t>
      </w:r>
      <w:r w:rsidR="00AE71EC">
        <w:rPr>
          <w:rFonts w:ascii="Book Antiqua" w:hAnsi="Book Antiqua"/>
        </w:rPr>
        <w:t xml:space="preserve">Ik60 vagy </w:t>
      </w:r>
      <w:r w:rsidRPr="00495D2B">
        <w:rPr>
          <w:rFonts w:ascii="Book Antiqua" w:hAnsi="Book Antiqua"/>
        </w:rPr>
        <w:t>Ik601 (</w:t>
      </w:r>
      <w:r w:rsidR="004E0E2E">
        <w:rPr>
          <w:rFonts w:ascii="Book Antiqua" w:hAnsi="Book Antiqua"/>
        </w:rPr>
        <w:t>ill.</w:t>
      </w:r>
      <w:r w:rsidRPr="00495D2B">
        <w:rPr>
          <w:rFonts w:ascii="Book Antiqua" w:hAnsi="Book Antiqua"/>
        </w:rPr>
        <w:t xml:space="preserve"> Ik50) is lehetett, </w:t>
      </w:r>
      <w:r w:rsidR="004E0E2E">
        <w:rPr>
          <w:rFonts w:ascii="Book Antiqua" w:hAnsi="Book Antiqua"/>
        </w:rPr>
        <w:t xml:space="preserve">ezek lényegében </w:t>
      </w:r>
      <w:r w:rsidRPr="00495D2B">
        <w:rPr>
          <w:rFonts w:ascii="Book Antiqua" w:hAnsi="Book Antiqua"/>
        </w:rPr>
        <w:t xml:space="preserve">csak a hátsó </w:t>
      </w:r>
      <w:r w:rsidR="00453C81">
        <w:rPr>
          <w:rFonts w:ascii="Book Antiqua" w:hAnsi="Book Antiqua"/>
        </w:rPr>
        <w:tab/>
      </w:r>
      <w:r w:rsidR="00453C81">
        <w:rPr>
          <w:rFonts w:ascii="Book Antiqua" w:hAnsi="Book Antiqua"/>
        </w:rPr>
        <w:tab/>
      </w:r>
      <w:r w:rsidR="00453C81">
        <w:rPr>
          <w:rFonts w:ascii="Book Antiqua" w:hAnsi="Book Antiqua"/>
        </w:rPr>
        <w:tab/>
      </w:r>
      <w:r w:rsidR="00453C81">
        <w:rPr>
          <w:rFonts w:ascii="Book Antiqua" w:hAnsi="Book Antiqua"/>
        </w:rPr>
        <w:tab/>
      </w:r>
      <w:r w:rsidR="00453C81">
        <w:rPr>
          <w:rFonts w:ascii="Book Antiqua" w:hAnsi="Book Antiqua"/>
        </w:rPr>
        <w:tab/>
      </w:r>
      <w:r w:rsidR="00453C81">
        <w:rPr>
          <w:rFonts w:ascii="Book Antiqua" w:hAnsi="Book Antiqua"/>
        </w:rPr>
        <w:tab/>
      </w:r>
      <w:r w:rsidRPr="00495D2B">
        <w:rPr>
          <w:rFonts w:ascii="Book Antiqua" w:hAnsi="Book Antiqua"/>
        </w:rPr>
        <w:t>peronban</w:t>
      </w:r>
      <w:r w:rsidR="00453C81">
        <w:rPr>
          <w:rFonts w:ascii="Book Antiqua" w:hAnsi="Book Antiqua"/>
        </w:rPr>
        <w:t xml:space="preserve"> </w:t>
      </w:r>
      <w:r w:rsidRPr="00495D2B">
        <w:rPr>
          <w:rFonts w:ascii="Book Antiqua" w:hAnsi="Book Antiqua"/>
        </w:rPr>
        <w:t xml:space="preserve">különböztek, ami </w:t>
      </w:r>
      <w:r w:rsidR="004E0E2E">
        <w:rPr>
          <w:rFonts w:ascii="Book Antiqua" w:hAnsi="Book Antiqua"/>
        </w:rPr>
        <w:t xml:space="preserve">viszont </w:t>
      </w:r>
      <w:r w:rsidRPr="00495D2B">
        <w:rPr>
          <w:rFonts w:ascii="Book Antiqua" w:hAnsi="Book Antiqua"/>
        </w:rPr>
        <w:t>le lett vágva</w:t>
      </w:r>
    </w:p>
    <w:p w:rsidR="00495D2B" w:rsidRPr="00495D2B" w:rsidRDefault="00495D2B" w:rsidP="00F87140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>ITC600T = Ik60T  + Tr5</w:t>
      </w:r>
      <w:r w:rsidRPr="00495D2B">
        <w:rPr>
          <w:rFonts w:ascii="Book Antiqua" w:hAnsi="Book Antiqua"/>
        </w:rPr>
        <w:tab/>
        <w:t>(</w:t>
      </w:r>
      <w:r w:rsidR="006C76AE">
        <w:rPr>
          <w:rFonts w:ascii="Book Antiqua" w:hAnsi="Book Antiqua"/>
        </w:rPr>
        <w:t xml:space="preserve">a </w:t>
      </w:r>
      <w:r w:rsidRPr="00495D2B">
        <w:rPr>
          <w:rFonts w:ascii="Book Antiqua" w:hAnsi="Book Antiqua"/>
        </w:rPr>
        <w:t xml:space="preserve">T </w:t>
      </w:r>
      <w:r w:rsidR="006C76AE">
        <w:rPr>
          <w:rFonts w:ascii="Book Antiqua" w:hAnsi="Book Antiqua"/>
        </w:rPr>
        <w:t>végződés</w:t>
      </w:r>
      <w:r w:rsidRPr="00495D2B">
        <w:rPr>
          <w:rFonts w:ascii="Book Antiqua" w:hAnsi="Book Antiqua"/>
        </w:rPr>
        <w:t xml:space="preserve"> trolibusz</w:t>
      </w:r>
      <w:r w:rsidR="006C76AE">
        <w:rPr>
          <w:rFonts w:ascii="Book Antiqua" w:hAnsi="Book Antiqua"/>
        </w:rPr>
        <w:t>t jelent</w:t>
      </w:r>
      <w:r w:rsidRPr="00495D2B">
        <w:rPr>
          <w:rFonts w:ascii="Book Antiqua" w:hAnsi="Book Antiqua"/>
        </w:rPr>
        <w:t>)</w:t>
      </w:r>
    </w:p>
    <w:p w:rsidR="00495D2B" w:rsidRPr="00495D2B" w:rsidRDefault="00495D2B" w:rsidP="00F87140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ITC601 </w:t>
      </w:r>
      <w:r w:rsidR="00244F9D">
        <w:rPr>
          <w:rFonts w:ascii="Book Antiqua" w:hAnsi="Book Antiqua"/>
        </w:rPr>
        <w:t xml:space="preserve"> </w:t>
      </w:r>
      <w:r w:rsidRPr="00495D2B">
        <w:rPr>
          <w:rFonts w:ascii="Book Antiqua" w:hAnsi="Book Antiqua"/>
        </w:rPr>
        <w:t>=</w:t>
      </w:r>
      <w:r w:rsidR="00244F9D">
        <w:rPr>
          <w:rFonts w:ascii="Book Antiqua" w:hAnsi="Book Antiqua"/>
        </w:rPr>
        <w:t xml:space="preserve"> </w:t>
      </w:r>
      <w:r w:rsidRPr="00495D2B">
        <w:rPr>
          <w:rFonts w:ascii="Book Antiqua" w:hAnsi="Book Antiqua"/>
        </w:rPr>
        <w:t xml:space="preserve"> Ik601* + Tr5**</w:t>
      </w:r>
      <w:r w:rsidRPr="00495D2B">
        <w:rPr>
          <w:rFonts w:ascii="Book Antiqua" w:hAnsi="Book Antiqua"/>
        </w:rPr>
        <w:tab/>
        <w:t xml:space="preserve">** </w:t>
      </w:r>
      <w:r w:rsidR="00453C81">
        <w:rPr>
          <w:rFonts w:ascii="Book Antiqua" w:hAnsi="Book Antiqua"/>
        </w:rPr>
        <w:t>=</w:t>
      </w:r>
      <w:r w:rsidRPr="00495D2B">
        <w:rPr>
          <w:rFonts w:ascii="Book Antiqua" w:hAnsi="Book Antiqua"/>
        </w:rPr>
        <w:t>hát</w:t>
      </w:r>
      <w:r w:rsidR="00AE71EC">
        <w:rPr>
          <w:rFonts w:ascii="Book Antiqua" w:hAnsi="Book Antiqua"/>
        </w:rPr>
        <w:t>ul süllyesztett</w:t>
      </w:r>
      <w:r w:rsidRPr="00495D2B">
        <w:rPr>
          <w:rFonts w:ascii="Book Antiqua" w:hAnsi="Book Antiqua"/>
        </w:rPr>
        <w:t xml:space="preserve"> peron nélküli, honvédségi eredetű, B5-nek is nevezett</w:t>
      </w:r>
      <w:r w:rsidR="00AE71EC">
        <w:rPr>
          <w:rFonts w:ascii="Book Antiqua" w:hAnsi="Book Antiqua"/>
        </w:rPr>
        <w:t xml:space="preserve"> </w:t>
      </w:r>
      <w:r w:rsidR="00AE71EC">
        <w:rPr>
          <w:rFonts w:ascii="Book Antiqua" w:hAnsi="Book Antiqua"/>
        </w:rPr>
        <w:tab/>
      </w:r>
      <w:r w:rsidR="00AE71EC">
        <w:rPr>
          <w:rFonts w:ascii="Book Antiqua" w:hAnsi="Book Antiqua"/>
        </w:rPr>
        <w:tab/>
      </w:r>
      <w:r w:rsidR="00AE71EC">
        <w:rPr>
          <w:rFonts w:ascii="Book Antiqua" w:hAnsi="Book Antiqua"/>
        </w:rPr>
        <w:tab/>
      </w:r>
      <w:r w:rsidR="00AE71EC">
        <w:rPr>
          <w:rFonts w:ascii="Book Antiqua" w:hAnsi="Book Antiqua"/>
        </w:rPr>
        <w:tab/>
      </w:r>
      <w:r w:rsidR="00AE71EC">
        <w:rPr>
          <w:rFonts w:ascii="Book Antiqua" w:hAnsi="Book Antiqua"/>
        </w:rPr>
        <w:tab/>
        <w:t xml:space="preserve">változat – ez így megfelelt a hátsó ajtó nélküli </w:t>
      </w:r>
      <w:r w:rsidR="00453C81">
        <w:rPr>
          <w:rFonts w:ascii="Book Antiqua" w:hAnsi="Book Antiqua"/>
        </w:rPr>
        <w:t xml:space="preserve">csuklós </w:t>
      </w:r>
      <w:r w:rsidR="00AE71EC">
        <w:rPr>
          <w:rFonts w:ascii="Book Antiqua" w:hAnsi="Book Antiqua"/>
        </w:rPr>
        <w:t>kialakítás</w:t>
      </w:r>
      <w:r w:rsidR="00453C81">
        <w:rPr>
          <w:rFonts w:ascii="Book Antiqua" w:hAnsi="Book Antiqua"/>
        </w:rPr>
        <w:t>á</w:t>
      </w:r>
      <w:r w:rsidR="00AE71EC">
        <w:rPr>
          <w:rFonts w:ascii="Book Antiqua" w:hAnsi="Book Antiqua"/>
        </w:rPr>
        <w:t>hoz</w:t>
      </w:r>
    </w:p>
    <w:p w:rsidR="00495D2B" w:rsidRPr="00495D2B" w:rsidRDefault="00495D2B" w:rsidP="00F87140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 xml:space="preserve">IC660 </w:t>
      </w:r>
      <w:r w:rsidR="00244F9D">
        <w:rPr>
          <w:rFonts w:ascii="Book Antiqua" w:hAnsi="Book Antiqua"/>
        </w:rPr>
        <w:t xml:space="preserve"> </w:t>
      </w:r>
      <w:r w:rsidRPr="00495D2B">
        <w:rPr>
          <w:rFonts w:ascii="Book Antiqua" w:hAnsi="Book Antiqua"/>
        </w:rPr>
        <w:t xml:space="preserve">= </w:t>
      </w:r>
      <w:r w:rsidR="00244F9D">
        <w:rPr>
          <w:rFonts w:ascii="Book Antiqua" w:hAnsi="Book Antiqua"/>
        </w:rPr>
        <w:t xml:space="preserve"> </w:t>
      </w:r>
      <w:r w:rsidRPr="00495D2B">
        <w:rPr>
          <w:rFonts w:ascii="Book Antiqua" w:hAnsi="Book Antiqua"/>
        </w:rPr>
        <w:t>Ik60 + Ik60</w:t>
      </w:r>
    </w:p>
    <w:p w:rsidR="00495D2B" w:rsidRDefault="00495D2B" w:rsidP="00F87140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>IC662T = Ik60T + Ik60</w:t>
      </w:r>
      <w:r w:rsidRPr="00495D2B">
        <w:rPr>
          <w:rFonts w:ascii="Book Antiqua" w:hAnsi="Book Antiqua"/>
        </w:rPr>
        <w:tab/>
        <w:t>(a 2-es végződés 4 tengelyest jelent</w:t>
      </w:r>
      <w:r w:rsidR="006C76AE">
        <w:rPr>
          <w:rFonts w:ascii="Book Antiqua" w:hAnsi="Book Antiqua"/>
        </w:rPr>
        <w:t>, 1 db kísérleti jármű</w:t>
      </w:r>
      <w:r w:rsidRPr="00495D2B">
        <w:rPr>
          <w:rFonts w:ascii="Book Antiqua" w:hAnsi="Book Antiqua"/>
        </w:rPr>
        <w:t>)</w:t>
      </w:r>
    </w:p>
    <w:p w:rsidR="008C6197" w:rsidRPr="00870F15" w:rsidRDefault="008C6197" w:rsidP="00F87140">
      <w:pPr>
        <w:spacing w:after="120"/>
        <w:rPr>
          <w:rFonts w:ascii="Book Antiqua" w:hAnsi="Book Antiqua"/>
          <w:i/>
        </w:rPr>
      </w:pPr>
      <w:r w:rsidRPr="00870F15">
        <w:rPr>
          <w:rFonts w:ascii="Book Antiqua" w:hAnsi="Book Antiqua"/>
          <w:i/>
        </w:rPr>
        <w:t xml:space="preserve">Megjegyzés: </w:t>
      </w:r>
      <w:r w:rsidR="002F4417">
        <w:rPr>
          <w:rFonts w:ascii="Book Antiqua" w:hAnsi="Book Antiqua"/>
          <w:i/>
        </w:rPr>
        <w:t xml:space="preserve">az </w:t>
      </w:r>
      <w:r w:rsidRPr="00870F15">
        <w:rPr>
          <w:rFonts w:ascii="Book Antiqua" w:hAnsi="Book Antiqua"/>
          <w:i/>
        </w:rPr>
        <w:t>ITC601 és IC662T</w:t>
      </w:r>
      <w:r w:rsidR="00870F15" w:rsidRPr="00870F15">
        <w:rPr>
          <w:rFonts w:ascii="Book Antiqua" w:hAnsi="Book Antiqua"/>
          <w:i/>
        </w:rPr>
        <w:t xml:space="preserve"> hátfalán a hátsólámpa vízszintesen volt beépítve</w:t>
      </w:r>
      <w:r w:rsidR="00700C0F">
        <w:rPr>
          <w:rFonts w:ascii="Book Antiqua" w:hAnsi="Book Antiqua"/>
          <w:i/>
        </w:rPr>
        <w:t>, mint az Ik620-asokon</w:t>
      </w:r>
      <w:r w:rsidR="00870F15" w:rsidRPr="00870F15">
        <w:rPr>
          <w:rFonts w:ascii="Book Antiqua" w:hAnsi="Book Antiqua"/>
          <w:i/>
        </w:rPr>
        <w:t>.</w:t>
      </w:r>
    </w:p>
    <w:p w:rsidR="00F87140" w:rsidRPr="00495D2B" w:rsidRDefault="00F87140" w:rsidP="00F87140">
      <w:pPr>
        <w:spacing w:after="0"/>
        <w:rPr>
          <w:rFonts w:ascii="Book Antiqua" w:hAnsi="Book Antiqua"/>
        </w:rPr>
      </w:pPr>
    </w:p>
    <w:p w:rsidR="00495D2B" w:rsidRPr="00FF04CF" w:rsidRDefault="00495D2B" w:rsidP="00477897">
      <w:pPr>
        <w:spacing w:after="120"/>
        <w:rPr>
          <w:rFonts w:ascii="Book Antiqua" w:hAnsi="Book Antiqua"/>
          <w:i/>
          <w:u w:val="single"/>
        </w:rPr>
      </w:pPr>
      <w:r w:rsidRPr="00FF04CF">
        <w:rPr>
          <w:rFonts w:ascii="Book Antiqua" w:hAnsi="Book Antiqua"/>
          <w:i/>
          <w:u w:val="single"/>
        </w:rPr>
        <w:t xml:space="preserve">Továbbá </w:t>
      </w:r>
      <w:r w:rsidR="007A41AB" w:rsidRPr="00FF04CF">
        <w:rPr>
          <w:rFonts w:ascii="Book Antiqua" w:hAnsi="Book Antiqua"/>
          <w:i/>
          <w:u w:val="single"/>
        </w:rPr>
        <w:t xml:space="preserve">álljon itt </w:t>
      </w:r>
      <w:r w:rsidRPr="00FF04CF">
        <w:rPr>
          <w:rFonts w:ascii="Book Antiqua" w:hAnsi="Book Antiqua"/>
          <w:i/>
          <w:u w:val="single"/>
        </w:rPr>
        <w:t>az</w:t>
      </w:r>
      <w:r w:rsidR="007A41AB" w:rsidRPr="00FF04CF">
        <w:rPr>
          <w:rFonts w:ascii="Book Antiqua" w:hAnsi="Book Antiqua"/>
          <w:i/>
          <w:u w:val="single"/>
        </w:rPr>
        <w:t xml:space="preserve"> újabb generáció, az</w:t>
      </w:r>
      <w:r w:rsidRPr="00FF04CF">
        <w:rPr>
          <w:rFonts w:ascii="Book Antiqua" w:hAnsi="Book Antiqua"/>
          <w:i/>
          <w:u w:val="single"/>
        </w:rPr>
        <w:t xml:space="preserve"> Ik620-asokból készült</w:t>
      </w:r>
      <w:r w:rsidR="0006669B" w:rsidRPr="00FF04CF">
        <w:rPr>
          <w:rFonts w:ascii="Book Antiqua" w:hAnsi="Book Antiqua"/>
          <w:i/>
          <w:u w:val="single"/>
        </w:rPr>
        <w:t xml:space="preserve"> csuklósok</w:t>
      </w:r>
      <w:r w:rsidR="007A41AB" w:rsidRPr="00FF04CF">
        <w:rPr>
          <w:rFonts w:ascii="Book Antiqua" w:hAnsi="Book Antiqua"/>
          <w:i/>
          <w:u w:val="single"/>
        </w:rPr>
        <w:t xml:space="preserve"> hasonló jelölései is</w:t>
      </w:r>
      <w:r w:rsidRPr="00FF04CF">
        <w:rPr>
          <w:rFonts w:ascii="Book Antiqua" w:hAnsi="Book Antiqua"/>
          <w:i/>
          <w:u w:val="single"/>
        </w:rPr>
        <w:t>:</w:t>
      </w:r>
    </w:p>
    <w:p w:rsidR="00495D2B" w:rsidRPr="00495D2B" w:rsidRDefault="00495D2B" w:rsidP="00477897">
      <w:pPr>
        <w:spacing w:after="120"/>
        <w:rPr>
          <w:rFonts w:ascii="Book Antiqua" w:hAnsi="Book Antiqua"/>
        </w:rPr>
      </w:pPr>
      <w:r w:rsidRPr="00495D2B">
        <w:rPr>
          <w:rFonts w:ascii="Book Antiqua" w:hAnsi="Book Antiqua"/>
        </w:rPr>
        <w:t>IC620 = Ik620 +Ik620</w:t>
      </w:r>
      <w:r w:rsidRPr="00495D2B">
        <w:rPr>
          <w:rFonts w:ascii="Book Antiqua" w:hAnsi="Book Antiqua"/>
        </w:rPr>
        <w:tab/>
      </w:r>
      <w:r w:rsidRPr="00495D2B">
        <w:rPr>
          <w:rFonts w:ascii="Book Antiqua" w:hAnsi="Book Antiqua"/>
        </w:rPr>
        <w:tab/>
        <w:t>(3 tengelyes</w:t>
      </w:r>
      <w:r w:rsidR="006C76AE">
        <w:rPr>
          <w:rFonts w:ascii="Book Antiqua" w:hAnsi="Book Antiqua"/>
        </w:rPr>
        <w:t xml:space="preserve">, a </w:t>
      </w:r>
      <w:proofErr w:type="spellStart"/>
      <w:r w:rsidR="006C76AE">
        <w:rPr>
          <w:rFonts w:ascii="Book Antiqua" w:hAnsi="Book Antiqua"/>
        </w:rPr>
        <w:t>FAÜ-nél</w:t>
      </w:r>
      <w:proofErr w:type="spellEnd"/>
      <w:r w:rsidR="006C76AE">
        <w:rPr>
          <w:rFonts w:ascii="Book Antiqua" w:hAnsi="Book Antiqua"/>
        </w:rPr>
        <w:t xml:space="preserve"> 1 db, a </w:t>
      </w:r>
      <w:proofErr w:type="spellStart"/>
      <w:r w:rsidR="006C76AE">
        <w:rPr>
          <w:rFonts w:ascii="Book Antiqua" w:hAnsi="Book Antiqua"/>
        </w:rPr>
        <w:t>MÁVAUT-nál</w:t>
      </w:r>
      <w:proofErr w:type="spellEnd"/>
      <w:r w:rsidR="006C76AE">
        <w:rPr>
          <w:rFonts w:ascii="Book Antiqua" w:hAnsi="Book Antiqua"/>
        </w:rPr>
        <w:t xml:space="preserve"> </w:t>
      </w:r>
      <w:r w:rsidR="00453C81">
        <w:rPr>
          <w:rFonts w:ascii="Book Antiqua" w:hAnsi="Book Antiqua"/>
        </w:rPr>
        <w:t xml:space="preserve">később </w:t>
      </w:r>
      <w:r w:rsidR="006C76AE">
        <w:rPr>
          <w:rFonts w:ascii="Book Antiqua" w:hAnsi="Book Antiqua"/>
        </w:rPr>
        <w:t>sorozatban készített)</w:t>
      </w:r>
    </w:p>
    <w:p w:rsidR="00495D2B" w:rsidRDefault="00495D2B" w:rsidP="00477897">
      <w:pPr>
        <w:spacing w:after="360"/>
        <w:rPr>
          <w:rFonts w:ascii="Book Antiqua" w:hAnsi="Book Antiqua"/>
        </w:rPr>
      </w:pPr>
      <w:r w:rsidRPr="00495D2B">
        <w:rPr>
          <w:rFonts w:ascii="Book Antiqua" w:hAnsi="Book Antiqua"/>
        </w:rPr>
        <w:t>IC622 = Ik620 +Ik620</w:t>
      </w:r>
      <w:r w:rsidRPr="00495D2B">
        <w:rPr>
          <w:rFonts w:ascii="Book Antiqua" w:hAnsi="Book Antiqua"/>
        </w:rPr>
        <w:tab/>
      </w:r>
      <w:r w:rsidRPr="00495D2B">
        <w:rPr>
          <w:rFonts w:ascii="Book Antiqua" w:hAnsi="Book Antiqua"/>
        </w:rPr>
        <w:tab/>
        <w:t>(4 tengelyes</w:t>
      </w:r>
      <w:r w:rsidR="006C76AE">
        <w:rPr>
          <w:rFonts w:ascii="Book Antiqua" w:hAnsi="Book Antiqua"/>
        </w:rPr>
        <w:t>, 1 db kísérleti jármű</w:t>
      </w:r>
      <w:r w:rsidRPr="00495D2B">
        <w:rPr>
          <w:rFonts w:ascii="Book Antiqua" w:hAnsi="Book Antiqua"/>
        </w:rPr>
        <w:t>)</w:t>
      </w:r>
    </w:p>
    <w:p w:rsidR="009C1292" w:rsidRDefault="009C1292" w:rsidP="009C1292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* </w:t>
      </w:r>
      <w:r w:rsidR="00980AA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  <w:r w:rsidR="00980AA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* </w:t>
      </w:r>
      <w:r w:rsidR="00980AAE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 xml:space="preserve"> *</w:t>
      </w:r>
    </w:p>
    <w:sectPr w:rsidR="009C1292" w:rsidSect="002C6B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6B4E"/>
    <w:rsid w:val="00000F34"/>
    <w:rsid w:val="00001BEA"/>
    <w:rsid w:val="00001CA9"/>
    <w:rsid w:val="000033D7"/>
    <w:rsid w:val="00004D54"/>
    <w:rsid w:val="00012297"/>
    <w:rsid w:val="00016323"/>
    <w:rsid w:val="00021898"/>
    <w:rsid w:val="00022487"/>
    <w:rsid w:val="0002448F"/>
    <w:rsid w:val="000248FB"/>
    <w:rsid w:val="000265BE"/>
    <w:rsid w:val="000302C4"/>
    <w:rsid w:val="00032210"/>
    <w:rsid w:val="000347EB"/>
    <w:rsid w:val="00035DC1"/>
    <w:rsid w:val="00040696"/>
    <w:rsid w:val="00043077"/>
    <w:rsid w:val="0004437C"/>
    <w:rsid w:val="000444D2"/>
    <w:rsid w:val="00050B1D"/>
    <w:rsid w:val="000514C9"/>
    <w:rsid w:val="00056CE4"/>
    <w:rsid w:val="000660F1"/>
    <w:rsid w:val="0006669B"/>
    <w:rsid w:val="00067354"/>
    <w:rsid w:val="000707A7"/>
    <w:rsid w:val="00076D6C"/>
    <w:rsid w:val="000A1556"/>
    <w:rsid w:val="000A3874"/>
    <w:rsid w:val="000B1D33"/>
    <w:rsid w:val="000B45A0"/>
    <w:rsid w:val="000B567D"/>
    <w:rsid w:val="000B707E"/>
    <w:rsid w:val="000C378C"/>
    <w:rsid w:val="000C3862"/>
    <w:rsid w:val="000C4E47"/>
    <w:rsid w:val="000C5C56"/>
    <w:rsid w:val="000D15DD"/>
    <w:rsid w:val="000D7F52"/>
    <w:rsid w:val="000E4BCD"/>
    <w:rsid w:val="000F0F57"/>
    <w:rsid w:val="000F33E7"/>
    <w:rsid w:val="000F638F"/>
    <w:rsid w:val="001003BA"/>
    <w:rsid w:val="00101900"/>
    <w:rsid w:val="001024EF"/>
    <w:rsid w:val="001036F5"/>
    <w:rsid w:val="0010399B"/>
    <w:rsid w:val="00106BB7"/>
    <w:rsid w:val="00107C57"/>
    <w:rsid w:val="001121A4"/>
    <w:rsid w:val="00114C12"/>
    <w:rsid w:val="001151D9"/>
    <w:rsid w:val="00117AAA"/>
    <w:rsid w:val="001230D2"/>
    <w:rsid w:val="00123C60"/>
    <w:rsid w:val="0012766B"/>
    <w:rsid w:val="00130D0E"/>
    <w:rsid w:val="00131509"/>
    <w:rsid w:val="001379BB"/>
    <w:rsid w:val="001413DE"/>
    <w:rsid w:val="001438CF"/>
    <w:rsid w:val="001443F7"/>
    <w:rsid w:val="00147BDC"/>
    <w:rsid w:val="00150F9E"/>
    <w:rsid w:val="001511AD"/>
    <w:rsid w:val="0015635D"/>
    <w:rsid w:val="001578B3"/>
    <w:rsid w:val="00174C82"/>
    <w:rsid w:val="00175DCE"/>
    <w:rsid w:val="001760D4"/>
    <w:rsid w:val="00180B36"/>
    <w:rsid w:val="00182878"/>
    <w:rsid w:val="00192F11"/>
    <w:rsid w:val="001973DB"/>
    <w:rsid w:val="001A239D"/>
    <w:rsid w:val="001B0766"/>
    <w:rsid w:val="001B2EAF"/>
    <w:rsid w:val="001B3EBC"/>
    <w:rsid w:val="001B79D3"/>
    <w:rsid w:val="001C633C"/>
    <w:rsid w:val="001C66F9"/>
    <w:rsid w:val="001D220E"/>
    <w:rsid w:val="001D236F"/>
    <w:rsid w:val="001E25D3"/>
    <w:rsid w:val="001F21C1"/>
    <w:rsid w:val="001F33B3"/>
    <w:rsid w:val="001F38A2"/>
    <w:rsid w:val="00203E44"/>
    <w:rsid w:val="00206879"/>
    <w:rsid w:val="00207921"/>
    <w:rsid w:val="00207BB2"/>
    <w:rsid w:val="00224663"/>
    <w:rsid w:val="00230089"/>
    <w:rsid w:val="00231DCA"/>
    <w:rsid w:val="002372A2"/>
    <w:rsid w:val="00244F9D"/>
    <w:rsid w:val="00251FDD"/>
    <w:rsid w:val="00252353"/>
    <w:rsid w:val="002617D2"/>
    <w:rsid w:val="0026480C"/>
    <w:rsid w:val="0026526A"/>
    <w:rsid w:val="0027298A"/>
    <w:rsid w:val="00274CC9"/>
    <w:rsid w:val="00276077"/>
    <w:rsid w:val="00277A6D"/>
    <w:rsid w:val="00282CDD"/>
    <w:rsid w:val="00285A33"/>
    <w:rsid w:val="00286632"/>
    <w:rsid w:val="00287B39"/>
    <w:rsid w:val="00291306"/>
    <w:rsid w:val="002937D6"/>
    <w:rsid w:val="002A1632"/>
    <w:rsid w:val="002A6209"/>
    <w:rsid w:val="002B04D4"/>
    <w:rsid w:val="002B0FB4"/>
    <w:rsid w:val="002B2A6F"/>
    <w:rsid w:val="002B6A69"/>
    <w:rsid w:val="002C17EF"/>
    <w:rsid w:val="002C3874"/>
    <w:rsid w:val="002C6BA8"/>
    <w:rsid w:val="002D0D7C"/>
    <w:rsid w:val="002D2FCF"/>
    <w:rsid w:val="002D367F"/>
    <w:rsid w:val="002D7861"/>
    <w:rsid w:val="002D7B21"/>
    <w:rsid w:val="002E10AE"/>
    <w:rsid w:val="002F4417"/>
    <w:rsid w:val="002F4444"/>
    <w:rsid w:val="002F6497"/>
    <w:rsid w:val="0030170B"/>
    <w:rsid w:val="003031CF"/>
    <w:rsid w:val="00310E7B"/>
    <w:rsid w:val="003156B5"/>
    <w:rsid w:val="00326795"/>
    <w:rsid w:val="00330BC5"/>
    <w:rsid w:val="00330DFF"/>
    <w:rsid w:val="00332AAF"/>
    <w:rsid w:val="00333F72"/>
    <w:rsid w:val="00336082"/>
    <w:rsid w:val="0034273B"/>
    <w:rsid w:val="00345B70"/>
    <w:rsid w:val="00345F11"/>
    <w:rsid w:val="00347157"/>
    <w:rsid w:val="0035431C"/>
    <w:rsid w:val="00354BB6"/>
    <w:rsid w:val="00363A2A"/>
    <w:rsid w:val="00366BBA"/>
    <w:rsid w:val="003832D0"/>
    <w:rsid w:val="0038705C"/>
    <w:rsid w:val="003916EA"/>
    <w:rsid w:val="00396652"/>
    <w:rsid w:val="00396EEC"/>
    <w:rsid w:val="003A18A3"/>
    <w:rsid w:val="003B1FEA"/>
    <w:rsid w:val="003B266C"/>
    <w:rsid w:val="003B6B80"/>
    <w:rsid w:val="003B7B70"/>
    <w:rsid w:val="003C0AF4"/>
    <w:rsid w:val="003C217E"/>
    <w:rsid w:val="003D12B6"/>
    <w:rsid w:val="003E0142"/>
    <w:rsid w:val="003E11D6"/>
    <w:rsid w:val="003E2689"/>
    <w:rsid w:val="003E4F74"/>
    <w:rsid w:val="003E5257"/>
    <w:rsid w:val="003F1D4B"/>
    <w:rsid w:val="003F1EE8"/>
    <w:rsid w:val="003F43FC"/>
    <w:rsid w:val="003F5D20"/>
    <w:rsid w:val="00400F5D"/>
    <w:rsid w:val="00401D81"/>
    <w:rsid w:val="00402206"/>
    <w:rsid w:val="0040480D"/>
    <w:rsid w:val="00407030"/>
    <w:rsid w:val="00407465"/>
    <w:rsid w:val="004104C7"/>
    <w:rsid w:val="0041141E"/>
    <w:rsid w:val="004148FC"/>
    <w:rsid w:val="00422930"/>
    <w:rsid w:val="00422A63"/>
    <w:rsid w:val="00423C6C"/>
    <w:rsid w:val="0042527C"/>
    <w:rsid w:val="0042678A"/>
    <w:rsid w:val="00430216"/>
    <w:rsid w:val="00431D78"/>
    <w:rsid w:val="004327AF"/>
    <w:rsid w:val="00433460"/>
    <w:rsid w:val="00433803"/>
    <w:rsid w:val="00437282"/>
    <w:rsid w:val="00440199"/>
    <w:rsid w:val="00441CFA"/>
    <w:rsid w:val="00442BE4"/>
    <w:rsid w:val="004454BA"/>
    <w:rsid w:val="004501C4"/>
    <w:rsid w:val="00452943"/>
    <w:rsid w:val="00453C81"/>
    <w:rsid w:val="00456060"/>
    <w:rsid w:val="00460796"/>
    <w:rsid w:val="00460BD0"/>
    <w:rsid w:val="004702E0"/>
    <w:rsid w:val="00471685"/>
    <w:rsid w:val="00477897"/>
    <w:rsid w:val="00490501"/>
    <w:rsid w:val="004959B9"/>
    <w:rsid w:val="00495D2B"/>
    <w:rsid w:val="004B2C17"/>
    <w:rsid w:val="004B5819"/>
    <w:rsid w:val="004B7BDB"/>
    <w:rsid w:val="004C002F"/>
    <w:rsid w:val="004C0A91"/>
    <w:rsid w:val="004C315E"/>
    <w:rsid w:val="004D0D30"/>
    <w:rsid w:val="004D3A20"/>
    <w:rsid w:val="004D491E"/>
    <w:rsid w:val="004D56A4"/>
    <w:rsid w:val="004D64C0"/>
    <w:rsid w:val="004E0E2E"/>
    <w:rsid w:val="004E2ACC"/>
    <w:rsid w:val="004E69B6"/>
    <w:rsid w:val="004E7738"/>
    <w:rsid w:val="004F546D"/>
    <w:rsid w:val="004F5AE4"/>
    <w:rsid w:val="00510543"/>
    <w:rsid w:val="005124CF"/>
    <w:rsid w:val="00515EC4"/>
    <w:rsid w:val="005205BF"/>
    <w:rsid w:val="005260D6"/>
    <w:rsid w:val="00526342"/>
    <w:rsid w:val="005307C7"/>
    <w:rsid w:val="00532866"/>
    <w:rsid w:val="00534CF5"/>
    <w:rsid w:val="0053640E"/>
    <w:rsid w:val="00541BC1"/>
    <w:rsid w:val="00543BF6"/>
    <w:rsid w:val="00546F75"/>
    <w:rsid w:val="005470D1"/>
    <w:rsid w:val="0055511A"/>
    <w:rsid w:val="005605E9"/>
    <w:rsid w:val="005612B3"/>
    <w:rsid w:val="005630EA"/>
    <w:rsid w:val="00563867"/>
    <w:rsid w:val="00564159"/>
    <w:rsid w:val="0056729D"/>
    <w:rsid w:val="00572BDB"/>
    <w:rsid w:val="00572DF3"/>
    <w:rsid w:val="00582815"/>
    <w:rsid w:val="005879D7"/>
    <w:rsid w:val="0059134F"/>
    <w:rsid w:val="00591791"/>
    <w:rsid w:val="00597ACA"/>
    <w:rsid w:val="005A0B1A"/>
    <w:rsid w:val="005A2013"/>
    <w:rsid w:val="005A321F"/>
    <w:rsid w:val="005A6AB2"/>
    <w:rsid w:val="005B2100"/>
    <w:rsid w:val="005B4781"/>
    <w:rsid w:val="005D455C"/>
    <w:rsid w:val="005D56C5"/>
    <w:rsid w:val="005E4FFA"/>
    <w:rsid w:val="005E751B"/>
    <w:rsid w:val="005E7EA3"/>
    <w:rsid w:val="00601D03"/>
    <w:rsid w:val="00601D4A"/>
    <w:rsid w:val="00603FCE"/>
    <w:rsid w:val="006067E4"/>
    <w:rsid w:val="006074B4"/>
    <w:rsid w:val="00611FA2"/>
    <w:rsid w:val="00612A74"/>
    <w:rsid w:val="006202E9"/>
    <w:rsid w:val="00626304"/>
    <w:rsid w:val="006325B5"/>
    <w:rsid w:val="00633FFB"/>
    <w:rsid w:val="00635507"/>
    <w:rsid w:val="006375CC"/>
    <w:rsid w:val="00637606"/>
    <w:rsid w:val="00645580"/>
    <w:rsid w:val="006465CA"/>
    <w:rsid w:val="0064720D"/>
    <w:rsid w:val="00653585"/>
    <w:rsid w:val="0065379B"/>
    <w:rsid w:val="00655FA6"/>
    <w:rsid w:val="00656986"/>
    <w:rsid w:val="00666C57"/>
    <w:rsid w:val="0067047B"/>
    <w:rsid w:val="00670875"/>
    <w:rsid w:val="00671DC0"/>
    <w:rsid w:val="00671FCA"/>
    <w:rsid w:val="00673D01"/>
    <w:rsid w:val="00681CA3"/>
    <w:rsid w:val="00684344"/>
    <w:rsid w:val="006916F9"/>
    <w:rsid w:val="00693469"/>
    <w:rsid w:val="00693F0E"/>
    <w:rsid w:val="006A65FA"/>
    <w:rsid w:val="006A71F0"/>
    <w:rsid w:val="006B21F3"/>
    <w:rsid w:val="006B2C37"/>
    <w:rsid w:val="006B38EC"/>
    <w:rsid w:val="006C0BDD"/>
    <w:rsid w:val="006C45C1"/>
    <w:rsid w:val="006C4BBC"/>
    <w:rsid w:val="006C76AE"/>
    <w:rsid w:val="006D45BD"/>
    <w:rsid w:val="006D50C1"/>
    <w:rsid w:val="006E55AE"/>
    <w:rsid w:val="006E708C"/>
    <w:rsid w:val="00700C0F"/>
    <w:rsid w:val="00703DF2"/>
    <w:rsid w:val="00705405"/>
    <w:rsid w:val="00705951"/>
    <w:rsid w:val="00710415"/>
    <w:rsid w:val="00711D6B"/>
    <w:rsid w:val="007134F1"/>
    <w:rsid w:val="007203F5"/>
    <w:rsid w:val="00721595"/>
    <w:rsid w:val="007230B8"/>
    <w:rsid w:val="00723C65"/>
    <w:rsid w:val="007323E6"/>
    <w:rsid w:val="007361DE"/>
    <w:rsid w:val="00740BDE"/>
    <w:rsid w:val="007444CD"/>
    <w:rsid w:val="007451AD"/>
    <w:rsid w:val="00750BD3"/>
    <w:rsid w:val="00752FE7"/>
    <w:rsid w:val="00754207"/>
    <w:rsid w:val="00755F3A"/>
    <w:rsid w:val="00760544"/>
    <w:rsid w:val="00760F48"/>
    <w:rsid w:val="00762A37"/>
    <w:rsid w:val="007645DF"/>
    <w:rsid w:val="00774736"/>
    <w:rsid w:val="0077496A"/>
    <w:rsid w:val="0079543C"/>
    <w:rsid w:val="007969F8"/>
    <w:rsid w:val="0079733A"/>
    <w:rsid w:val="007978D7"/>
    <w:rsid w:val="00797E13"/>
    <w:rsid w:val="007A0C05"/>
    <w:rsid w:val="007A13D7"/>
    <w:rsid w:val="007A18DF"/>
    <w:rsid w:val="007A34D0"/>
    <w:rsid w:val="007A41AB"/>
    <w:rsid w:val="007A4AE8"/>
    <w:rsid w:val="007A6537"/>
    <w:rsid w:val="007A6789"/>
    <w:rsid w:val="007B585B"/>
    <w:rsid w:val="007E03DA"/>
    <w:rsid w:val="007E0587"/>
    <w:rsid w:val="007E4623"/>
    <w:rsid w:val="007F1011"/>
    <w:rsid w:val="007F25D6"/>
    <w:rsid w:val="007F6AD2"/>
    <w:rsid w:val="007F6C6E"/>
    <w:rsid w:val="007F7C56"/>
    <w:rsid w:val="008014E7"/>
    <w:rsid w:val="008037B8"/>
    <w:rsid w:val="00803D8D"/>
    <w:rsid w:val="008047D1"/>
    <w:rsid w:val="00805D22"/>
    <w:rsid w:val="008129B8"/>
    <w:rsid w:val="00817440"/>
    <w:rsid w:val="00823EC9"/>
    <w:rsid w:val="00824578"/>
    <w:rsid w:val="00831379"/>
    <w:rsid w:val="008359B6"/>
    <w:rsid w:val="008420A7"/>
    <w:rsid w:val="00843818"/>
    <w:rsid w:val="00844175"/>
    <w:rsid w:val="00854274"/>
    <w:rsid w:val="008678D2"/>
    <w:rsid w:val="00870F15"/>
    <w:rsid w:val="008721C7"/>
    <w:rsid w:val="00874C31"/>
    <w:rsid w:val="0087677A"/>
    <w:rsid w:val="00886AF9"/>
    <w:rsid w:val="00887362"/>
    <w:rsid w:val="00893A13"/>
    <w:rsid w:val="008A3C68"/>
    <w:rsid w:val="008A6B5F"/>
    <w:rsid w:val="008B53D4"/>
    <w:rsid w:val="008B5D93"/>
    <w:rsid w:val="008B6B4E"/>
    <w:rsid w:val="008C4363"/>
    <w:rsid w:val="008C6197"/>
    <w:rsid w:val="008D24AA"/>
    <w:rsid w:val="008D2BE7"/>
    <w:rsid w:val="008D4A1A"/>
    <w:rsid w:val="008D5E15"/>
    <w:rsid w:val="008E06F3"/>
    <w:rsid w:val="008E3C8B"/>
    <w:rsid w:val="008F4B57"/>
    <w:rsid w:val="008F751D"/>
    <w:rsid w:val="008F7C1E"/>
    <w:rsid w:val="0090789B"/>
    <w:rsid w:val="00915054"/>
    <w:rsid w:val="0091509E"/>
    <w:rsid w:val="00916217"/>
    <w:rsid w:val="0092530B"/>
    <w:rsid w:val="009412BF"/>
    <w:rsid w:val="009517DA"/>
    <w:rsid w:val="0095206B"/>
    <w:rsid w:val="00952AE2"/>
    <w:rsid w:val="009549FC"/>
    <w:rsid w:val="00955E49"/>
    <w:rsid w:val="00971472"/>
    <w:rsid w:val="0097450D"/>
    <w:rsid w:val="009756B9"/>
    <w:rsid w:val="00975DCC"/>
    <w:rsid w:val="00976949"/>
    <w:rsid w:val="00976D52"/>
    <w:rsid w:val="00980AAE"/>
    <w:rsid w:val="009824C3"/>
    <w:rsid w:val="00984E0E"/>
    <w:rsid w:val="00987B45"/>
    <w:rsid w:val="00992538"/>
    <w:rsid w:val="00993080"/>
    <w:rsid w:val="009938FD"/>
    <w:rsid w:val="009939AF"/>
    <w:rsid w:val="00993BEC"/>
    <w:rsid w:val="009A02C9"/>
    <w:rsid w:val="009A2DBB"/>
    <w:rsid w:val="009A5618"/>
    <w:rsid w:val="009A74EA"/>
    <w:rsid w:val="009B2819"/>
    <w:rsid w:val="009B3A59"/>
    <w:rsid w:val="009B4B1C"/>
    <w:rsid w:val="009B67B1"/>
    <w:rsid w:val="009C1292"/>
    <w:rsid w:val="009C6A79"/>
    <w:rsid w:val="009D0E42"/>
    <w:rsid w:val="009D1700"/>
    <w:rsid w:val="009D1BCE"/>
    <w:rsid w:val="009F4384"/>
    <w:rsid w:val="009F4F28"/>
    <w:rsid w:val="00A008B5"/>
    <w:rsid w:val="00A01721"/>
    <w:rsid w:val="00A01BDE"/>
    <w:rsid w:val="00A021E1"/>
    <w:rsid w:val="00A040B1"/>
    <w:rsid w:val="00A0435A"/>
    <w:rsid w:val="00A068A8"/>
    <w:rsid w:val="00A14BD5"/>
    <w:rsid w:val="00A15B91"/>
    <w:rsid w:val="00A166A1"/>
    <w:rsid w:val="00A1700B"/>
    <w:rsid w:val="00A17A23"/>
    <w:rsid w:val="00A23F3F"/>
    <w:rsid w:val="00A243FB"/>
    <w:rsid w:val="00A26928"/>
    <w:rsid w:val="00A460FB"/>
    <w:rsid w:val="00A52C77"/>
    <w:rsid w:val="00A53A19"/>
    <w:rsid w:val="00A55FB7"/>
    <w:rsid w:val="00A57E41"/>
    <w:rsid w:val="00A61007"/>
    <w:rsid w:val="00A66F6F"/>
    <w:rsid w:val="00A71798"/>
    <w:rsid w:val="00A72845"/>
    <w:rsid w:val="00A72A2F"/>
    <w:rsid w:val="00A73C74"/>
    <w:rsid w:val="00A74AAB"/>
    <w:rsid w:val="00A75FF9"/>
    <w:rsid w:val="00A76B3D"/>
    <w:rsid w:val="00A76FCC"/>
    <w:rsid w:val="00A81A4C"/>
    <w:rsid w:val="00A8492B"/>
    <w:rsid w:val="00A853FD"/>
    <w:rsid w:val="00A85B9B"/>
    <w:rsid w:val="00A86076"/>
    <w:rsid w:val="00A91243"/>
    <w:rsid w:val="00AA3607"/>
    <w:rsid w:val="00AA3982"/>
    <w:rsid w:val="00AB12B7"/>
    <w:rsid w:val="00AB38A1"/>
    <w:rsid w:val="00AB3E71"/>
    <w:rsid w:val="00AC0B68"/>
    <w:rsid w:val="00AC120A"/>
    <w:rsid w:val="00AE0E2F"/>
    <w:rsid w:val="00AE41C5"/>
    <w:rsid w:val="00AE4748"/>
    <w:rsid w:val="00AE605C"/>
    <w:rsid w:val="00AE71EC"/>
    <w:rsid w:val="00AF0459"/>
    <w:rsid w:val="00AF3A44"/>
    <w:rsid w:val="00AF7061"/>
    <w:rsid w:val="00B0446C"/>
    <w:rsid w:val="00B1233F"/>
    <w:rsid w:val="00B129E6"/>
    <w:rsid w:val="00B246FE"/>
    <w:rsid w:val="00B25961"/>
    <w:rsid w:val="00B3235D"/>
    <w:rsid w:val="00B42EBA"/>
    <w:rsid w:val="00B46BCF"/>
    <w:rsid w:val="00B539F7"/>
    <w:rsid w:val="00B61507"/>
    <w:rsid w:val="00B708AD"/>
    <w:rsid w:val="00B769BA"/>
    <w:rsid w:val="00B8148E"/>
    <w:rsid w:val="00B823B2"/>
    <w:rsid w:val="00B85FE0"/>
    <w:rsid w:val="00B87099"/>
    <w:rsid w:val="00B9024B"/>
    <w:rsid w:val="00B91029"/>
    <w:rsid w:val="00B92D85"/>
    <w:rsid w:val="00B935DA"/>
    <w:rsid w:val="00B93FCF"/>
    <w:rsid w:val="00B96185"/>
    <w:rsid w:val="00BB2C7A"/>
    <w:rsid w:val="00BB7109"/>
    <w:rsid w:val="00BC112B"/>
    <w:rsid w:val="00BD04BA"/>
    <w:rsid w:val="00BD10F2"/>
    <w:rsid w:val="00BD3772"/>
    <w:rsid w:val="00BD6B91"/>
    <w:rsid w:val="00BE4AFD"/>
    <w:rsid w:val="00BF01BC"/>
    <w:rsid w:val="00BF653D"/>
    <w:rsid w:val="00BF79A7"/>
    <w:rsid w:val="00C043DB"/>
    <w:rsid w:val="00C04D19"/>
    <w:rsid w:val="00C054CC"/>
    <w:rsid w:val="00C06527"/>
    <w:rsid w:val="00C07A46"/>
    <w:rsid w:val="00C11233"/>
    <w:rsid w:val="00C152F7"/>
    <w:rsid w:val="00C23182"/>
    <w:rsid w:val="00C24BD0"/>
    <w:rsid w:val="00C305A8"/>
    <w:rsid w:val="00C31105"/>
    <w:rsid w:val="00C35BE8"/>
    <w:rsid w:val="00C36AFD"/>
    <w:rsid w:val="00C41281"/>
    <w:rsid w:val="00C47D3D"/>
    <w:rsid w:val="00C6293E"/>
    <w:rsid w:val="00C64C5B"/>
    <w:rsid w:val="00C65C33"/>
    <w:rsid w:val="00C660C1"/>
    <w:rsid w:val="00C6769D"/>
    <w:rsid w:val="00C70ECA"/>
    <w:rsid w:val="00C7425B"/>
    <w:rsid w:val="00C840AD"/>
    <w:rsid w:val="00C86E3E"/>
    <w:rsid w:val="00C904FA"/>
    <w:rsid w:val="00C943FE"/>
    <w:rsid w:val="00C96137"/>
    <w:rsid w:val="00C97338"/>
    <w:rsid w:val="00CA01FB"/>
    <w:rsid w:val="00CA1705"/>
    <w:rsid w:val="00CA559B"/>
    <w:rsid w:val="00CA6AF0"/>
    <w:rsid w:val="00CB132A"/>
    <w:rsid w:val="00CB1F2D"/>
    <w:rsid w:val="00CB503A"/>
    <w:rsid w:val="00CC1E05"/>
    <w:rsid w:val="00CC36B9"/>
    <w:rsid w:val="00CC460C"/>
    <w:rsid w:val="00CD039C"/>
    <w:rsid w:val="00CD3AE3"/>
    <w:rsid w:val="00CD3B4E"/>
    <w:rsid w:val="00CD541B"/>
    <w:rsid w:val="00CD763D"/>
    <w:rsid w:val="00CE2C44"/>
    <w:rsid w:val="00CE3179"/>
    <w:rsid w:val="00CF1A8F"/>
    <w:rsid w:val="00CF2AED"/>
    <w:rsid w:val="00CF587A"/>
    <w:rsid w:val="00CF7137"/>
    <w:rsid w:val="00CF7467"/>
    <w:rsid w:val="00D079D7"/>
    <w:rsid w:val="00D11364"/>
    <w:rsid w:val="00D11B69"/>
    <w:rsid w:val="00D11F90"/>
    <w:rsid w:val="00D21C3B"/>
    <w:rsid w:val="00D244BF"/>
    <w:rsid w:val="00D24DFD"/>
    <w:rsid w:val="00D25B1C"/>
    <w:rsid w:val="00D26C64"/>
    <w:rsid w:val="00D32825"/>
    <w:rsid w:val="00D42878"/>
    <w:rsid w:val="00D577A0"/>
    <w:rsid w:val="00D57980"/>
    <w:rsid w:val="00D62B04"/>
    <w:rsid w:val="00D65673"/>
    <w:rsid w:val="00D71BAD"/>
    <w:rsid w:val="00D8012C"/>
    <w:rsid w:val="00D82D8A"/>
    <w:rsid w:val="00D852B5"/>
    <w:rsid w:val="00D876AE"/>
    <w:rsid w:val="00D9166B"/>
    <w:rsid w:val="00D93A7D"/>
    <w:rsid w:val="00D94A0D"/>
    <w:rsid w:val="00D94D10"/>
    <w:rsid w:val="00DA4CE4"/>
    <w:rsid w:val="00DA59AF"/>
    <w:rsid w:val="00DA7188"/>
    <w:rsid w:val="00DB24CC"/>
    <w:rsid w:val="00DB74D5"/>
    <w:rsid w:val="00DC1398"/>
    <w:rsid w:val="00DC23C2"/>
    <w:rsid w:val="00DC522E"/>
    <w:rsid w:val="00DC537A"/>
    <w:rsid w:val="00DC5CC0"/>
    <w:rsid w:val="00DC669D"/>
    <w:rsid w:val="00DC6EFF"/>
    <w:rsid w:val="00DE41E7"/>
    <w:rsid w:val="00DE42B6"/>
    <w:rsid w:val="00DE5498"/>
    <w:rsid w:val="00DF3458"/>
    <w:rsid w:val="00DF7363"/>
    <w:rsid w:val="00E0134A"/>
    <w:rsid w:val="00E0178D"/>
    <w:rsid w:val="00E02034"/>
    <w:rsid w:val="00E0224A"/>
    <w:rsid w:val="00E037F6"/>
    <w:rsid w:val="00E07EAA"/>
    <w:rsid w:val="00E20DBF"/>
    <w:rsid w:val="00E23941"/>
    <w:rsid w:val="00E23C1C"/>
    <w:rsid w:val="00E24AEE"/>
    <w:rsid w:val="00E2767E"/>
    <w:rsid w:val="00E3247B"/>
    <w:rsid w:val="00E3593C"/>
    <w:rsid w:val="00E359AB"/>
    <w:rsid w:val="00E41AAC"/>
    <w:rsid w:val="00E441B7"/>
    <w:rsid w:val="00E44227"/>
    <w:rsid w:val="00E44D0B"/>
    <w:rsid w:val="00E55602"/>
    <w:rsid w:val="00E55A37"/>
    <w:rsid w:val="00E75D36"/>
    <w:rsid w:val="00E81D5C"/>
    <w:rsid w:val="00E84AFA"/>
    <w:rsid w:val="00E86D9E"/>
    <w:rsid w:val="00E9252C"/>
    <w:rsid w:val="00EA4F36"/>
    <w:rsid w:val="00EB5192"/>
    <w:rsid w:val="00EC2666"/>
    <w:rsid w:val="00EC32AC"/>
    <w:rsid w:val="00EC79C5"/>
    <w:rsid w:val="00ED216E"/>
    <w:rsid w:val="00ED48A8"/>
    <w:rsid w:val="00ED4C13"/>
    <w:rsid w:val="00EE38B7"/>
    <w:rsid w:val="00EE4ABA"/>
    <w:rsid w:val="00EE6ED5"/>
    <w:rsid w:val="00EF2BCE"/>
    <w:rsid w:val="00EF5E79"/>
    <w:rsid w:val="00EF65DB"/>
    <w:rsid w:val="00EF73DC"/>
    <w:rsid w:val="00F00ABB"/>
    <w:rsid w:val="00F00EBA"/>
    <w:rsid w:val="00F04521"/>
    <w:rsid w:val="00F074A2"/>
    <w:rsid w:val="00F078AF"/>
    <w:rsid w:val="00F11A75"/>
    <w:rsid w:val="00F11AC1"/>
    <w:rsid w:val="00F17E10"/>
    <w:rsid w:val="00F22A18"/>
    <w:rsid w:val="00F26DFC"/>
    <w:rsid w:val="00F30A35"/>
    <w:rsid w:val="00F32DA0"/>
    <w:rsid w:val="00F330F2"/>
    <w:rsid w:val="00F34CAC"/>
    <w:rsid w:val="00F34F60"/>
    <w:rsid w:val="00F3556A"/>
    <w:rsid w:val="00F36A89"/>
    <w:rsid w:val="00F44B3A"/>
    <w:rsid w:val="00F50642"/>
    <w:rsid w:val="00F50FC0"/>
    <w:rsid w:val="00F52CAF"/>
    <w:rsid w:val="00F53760"/>
    <w:rsid w:val="00F6131B"/>
    <w:rsid w:val="00F73851"/>
    <w:rsid w:val="00F7490D"/>
    <w:rsid w:val="00F83AB3"/>
    <w:rsid w:val="00F85D46"/>
    <w:rsid w:val="00F87140"/>
    <w:rsid w:val="00F92FE4"/>
    <w:rsid w:val="00FA0A7C"/>
    <w:rsid w:val="00FA42D2"/>
    <w:rsid w:val="00FB06BE"/>
    <w:rsid w:val="00FB164A"/>
    <w:rsid w:val="00FB20D1"/>
    <w:rsid w:val="00FB5126"/>
    <w:rsid w:val="00FB53D1"/>
    <w:rsid w:val="00FB6049"/>
    <w:rsid w:val="00FC05E5"/>
    <w:rsid w:val="00FC534C"/>
    <w:rsid w:val="00FC7AE3"/>
    <w:rsid w:val="00FC7DB8"/>
    <w:rsid w:val="00FD346F"/>
    <w:rsid w:val="00FD5828"/>
    <w:rsid w:val="00FD584C"/>
    <w:rsid w:val="00FD6DA9"/>
    <w:rsid w:val="00FF04CF"/>
    <w:rsid w:val="00FF1650"/>
    <w:rsid w:val="00FF22B5"/>
    <w:rsid w:val="00FF253F"/>
    <w:rsid w:val="00FF3B23"/>
    <w:rsid w:val="00FF5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52C77"/>
  </w:style>
  <w:style w:type="paragraph" w:styleId="Cmsor1">
    <w:name w:val="heading 1"/>
    <w:basedOn w:val="Norml"/>
    <w:next w:val="Norml"/>
    <w:link w:val="Cmsor1Char"/>
    <w:uiPriority w:val="9"/>
    <w:qFormat/>
    <w:rsid w:val="008B6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8B6B4E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8B6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6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38579-F222-4FA4-9B25-CEB4669C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5056</Words>
  <Characters>34893</Characters>
  <Application>Microsoft Office Word</Application>
  <DocSecurity>0</DocSecurity>
  <Lines>290</Lines>
  <Paragraphs>79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Élet Kenyere Közösség</Company>
  <LinksUpToDate>false</LinksUpToDate>
  <CharactersWithSpaces>39870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László</dc:creator>
  <cp:lastModifiedBy>László</cp:lastModifiedBy>
  <cp:revision>5</cp:revision>
  <cp:lastPrinted>2023-03-15T20:17:00Z</cp:lastPrinted>
  <dcterms:created xsi:type="dcterms:W3CDTF">2023-03-15T19:40:00Z</dcterms:created>
  <dcterms:modified xsi:type="dcterms:W3CDTF">2023-03-15T20:25:00Z</dcterms:modified>
</cp:coreProperties>
</file>